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87BD7" w14:textId="3056483B" w:rsidR="005C113C" w:rsidRDefault="00E624CE" w:rsidP="00E624CE">
      <w:pPr>
        <w:jc w:val="center"/>
        <w:rPr>
          <w:rFonts w:asciiTheme="majorHAnsi" w:hAnsiTheme="majorHAnsi"/>
          <w:b/>
          <w:bCs/>
          <w:sz w:val="28"/>
          <w:szCs w:val="28"/>
          <w:u w:val="single"/>
        </w:rPr>
      </w:pPr>
      <w:r w:rsidRPr="00E624CE">
        <w:rPr>
          <w:rFonts w:asciiTheme="majorHAnsi" w:hAnsiTheme="majorHAnsi"/>
          <w:b/>
          <w:bCs/>
          <w:sz w:val="28"/>
          <w:szCs w:val="28"/>
          <w:u w:val="single"/>
        </w:rPr>
        <w:t>FURNEUX PELHAM PARISH COUNCIL</w:t>
      </w:r>
    </w:p>
    <w:p w14:paraId="730D8F40" w14:textId="714A0684" w:rsidR="00E624CE" w:rsidRPr="00E624CE" w:rsidRDefault="00E624CE" w:rsidP="00E624CE">
      <w:pPr>
        <w:rPr>
          <w:rFonts w:asciiTheme="majorHAnsi" w:hAnsiTheme="majorHAnsi"/>
          <w:b/>
          <w:bCs/>
        </w:rPr>
      </w:pPr>
      <w:r>
        <w:rPr>
          <w:rFonts w:asciiTheme="majorHAnsi" w:hAnsiTheme="majorHAnsi"/>
          <w:b/>
          <w:bCs/>
        </w:rPr>
        <w:t xml:space="preserve">To: Cllrs </w:t>
      </w:r>
      <w:r w:rsidR="000406AD">
        <w:rPr>
          <w:rFonts w:asciiTheme="majorHAnsi" w:hAnsiTheme="majorHAnsi"/>
          <w:b/>
          <w:bCs/>
        </w:rPr>
        <w:t>S Bratt, T Langlois, R Rodrigues, H Smart, M Thorpe, E Wills</w:t>
      </w:r>
    </w:p>
    <w:p w14:paraId="05CC8AA5" w14:textId="098B98A3" w:rsidR="00E624CE" w:rsidRDefault="00E624CE" w:rsidP="00E624CE">
      <w:pPr>
        <w:rPr>
          <w:rFonts w:ascii="Arial Rounded MT Bold" w:hAnsi="Arial Rounded MT Bold"/>
          <w:sz w:val="28"/>
          <w:szCs w:val="28"/>
        </w:rPr>
      </w:pPr>
    </w:p>
    <w:p w14:paraId="0B5DCD8C" w14:textId="6BB764C0" w:rsidR="00E624CE" w:rsidRDefault="00E624CE" w:rsidP="00E624CE">
      <w:r>
        <w:t xml:space="preserve">You are hereby summoned to attend a meeting of Furneux Pelham Parish Council which will be held on </w:t>
      </w:r>
      <w:r w:rsidRPr="000E5FA5">
        <w:rPr>
          <w:b/>
          <w:bCs/>
        </w:rPr>
        <w:t>Thursday 11</w:t>
      </w:r>
      <w:r w:rsidRPr="000E5FA5">
        <w:rPr>
          <w:b/>
          <w:bCs/>
          <w:vertAlign w:val="superscript"/>
        </w:rPr>
        <w:t>th</w:t>
      </w:r>
      <w:r w:rsidRPr="000E5FA5">
        <w:rPr>
          <w:b/>
          <w:bCs/>
        </w:rPr>
        <w:t xml:space="preserve"> July </w:t>
      </w:r>
      <w:r w:rsidR="000406AD" w:rsidRPr="000E5FA5">
        <w:rPr>
          <w:b/>
          <w:bCs/>
        </w:rPr>
        <w:t>2024 commencing</w:t>
      </w:r>
      <w:r w:rsidRPr="000E5FA5">
        <w:rPr>
          <w:b/>
          <w:bCs/>
        </w:rPr>
        <w:t xml:space="preserve"> at 7.30pm</w:t>
      </w:r>
      <w:r w:rsidR="00F15A6D">
        <w:rPr>
          <w:b/>
          <w:bCs/>
        </w:rPr>
        <w:t xml:space="preserve"> at Furneux Pelham Village Hall</w:t>
      </w:r>
      <w:r>
        <w:t xml:space="preserve">. Members of the public and press who wish to attend are invited to do so; there will be provision for the receipt of representations, if any, from parishioners at the commencement of the meeting under item 1 of the </w:t>
      </w:r>
      <w:r w:rsidR="000406AD">
        <w:t>Agenda</w:t>
      </w:r>
      <w:r>
        <w:t>.</w:t>
      </w:r>
    </w:p>
    <w:p w14:paraId="458A28F7" w14:textId="7F85CF0E" w:rsidR="00E624CE" w:rsidRDefault="00E624CE" w:rsidP="00E624CE">
      <w:pPr>
        <w:rPr>
          <w:rFonts w:ascii="Baguet Script" w:hAnsi="Baguet Script"/>
        </w:rPr>
      </w:pPr>
      <w:r>
        <w:rPr>
          <w:rFonts w:ascii="Baguet Script" w:hAnsi="Baguet Script"/>
        </w:rPr>
        <w:t>Yvonne Merritt</w:t>
      </w:r>
    </w:p>
    <w:p w14:paraId="685923B7" w14:textId="046574F4" w:rsidR="00E624CE" w:rsidRDefault="00E624CE" w:rsidP="00E624CE">
      <w:pPr>
        <w:pStyle w:val="NoSpacing"/>
      </w:pPr>
      <w:r>
        <w:t>Interim Clerk</w:t>
      </w:r>
    </w:p>
    <w:p w14:paraId="2141EBD1" w14:textId="6B69AC70" w:rsidR="00E624CE" w:rsidRDefault="00E624CE" w:rsidP="00E624CE">
      <w:pPr>
        <w:pStyle w:val="NoSpacing"/>
      </w:pPr>
      <w:r>
        <w:t xml:space="preserve">Furneux Pelham Parish Council </w:t>
      </w:r>
    </w:p>
    <w:p w14:paraId="004B7470" w14:textId="0732520D" w:rsidR="00B04B2E" w:rsidRDefault="00B04B2E" w:rsidP="00E624CE">
      <w:pPr>
        <w:pStyle w:val="NoSpacing"/>
      </w:pPr>
      <w:r>
        <w:t>28</w:t>
      </w:r>
      <w:r w:rsidRPr="00B04B2E">
        <w:rPr>
          <w:vertAlign w:val="superscript"/>
        </w:rPr>
        <w:t>th</w:t>
      </w:r>
      <w:r>
        <w:t xml:space="preserve"> June 2024</w:t>
      </w:r>
    </w:p>
    <w:p w14:paraId="70EF9E4E" w14:textId="77777777" w:rsidR="00E624CE" w:rsidRDefault="00E624CE" w:rsidP="00E624CE">
      <w:pPr>
        <w:pStyle w:val="NoSpacing"/>
      </w:pPr>
    </w:p>
    <w:p w14:paraId="3207BC52" w14:textId="77777777" w:rsidR="00E624CE" w:rsidRPr="00E624CE" w:rsidRDefault="00E624CE" w:rsidP="00E624CE"/>
    <w:tbl>
      <w:tblPr>
        <w:tblStyle w:val="TableGridLight"/>
        <w:tblW w:w="0" w:type="auto"/>
        <w:tblLook w:val="04A0" w:firstRow="1" w:lastRow="0" w:firstColumn="1" w:lastColumn="0" w:noHBand="0" w:noVBand="1"/>
      </w:tblPr>
      <w:tblGrid>
        <w:gridCol w:w="1242"/>
        <w:gridCol w:w="6946"/>
        <w:gridCol w:w="1054"/>
      </w:tblGrid>
      <w:tr w:rsidR="006A6095" w:rsidRPr="001D09F1" w14:paraId="39AB0231" w14:textId="77777777" w:rsidTr="000406AD">
        <w:tc>
          <w:tcPr>
            <w:tcW w:w="1242" w:type="dxa"/>
          </w:tcPr>
          <w:p w14:paraId="06009591" w14:textId="56F910C8" w:rsidR="000406AD" w:rsidRPr="001D09F1" w:rsidRDefault="000406AD" w:rsidP="00E624CE">
            <w:pPr>
              <w:rPr>
                <w:rFonts w:cs="Arial"/>
              </w:rPr>
            </w:pPr>
            <w:r w:rsidRPr="001D09F1">
              <w:rPr>
                <w:rFonts w:cs="Arial"/>
              </w:rPr>
              <w:t>24/</w:t>
            </w:r>
            <w:r w:rsidR="00B95817">
              <w:rPr>
                <w:rFonts w:cs="Arial"/>
              </w:rPr>
              <w:t>31</w:t>
            </w:r>
          </w:p>
        </w:tc>
        <w:tc>
          <w:tcPr>
            <w:tcW w:w="6946" w:type="dxa"/>
          </w:tcPr>
          <w:p w14:paraId="5F768256" w14:textId="757EF87C" w:rsidR="000406AD" w:rsidRPr="001D09F1" w:rsidRDefault="000406AD" w:rsidP="00E624CE">
            <w:pPr>
              <w:rPr>
                <w:rFonts w:cs="Arial"/>
              </w:rPr>
            </w:pPr>
            <w:r w:rsidRPr="001D09F1">
              <w:rPr>
                <w:rFonts w:cs="Arial"/>
              </w:rPr>
              <w:t>Public Forum</w:t>
            </w:r>
          </w:p>
        </w:tc>
        <w:tc>
          <w:tcPr>
            <w:tcW w:w="1054" w:type="dxa"/>
          </w:tcPr>
          <w:p w14:paraId="607312F4" w14:textId="77777777" w:rsidR="000406AD" w:rsidRPr="001D09F1" w:rsidRDefault="000406AD" w:rsidP="00E624CE">
            <w:pPr>
              <w:rPr>
                <w:rFonts w:cs="Arial"/>
              </w:rPr>
            </w:pPr>
          </w:p>
        </w:tc>
      </w:tr>
      <w:tr w:rsidR="006A6095" w:rsidRPr="001D09F1" w14:paraId="7ACCB0F9" w14:textId="77777777" w:rsidTr="000406AD">
        <w:tc>
          <w:tcPr>
            <w:tcW w:w="1242" w:type="dxa"/>
          </w:tcPr>
          <w:p w14:paraId="630DDDA3" w14:textId="2F42FAEC" w:rsidR="000406AD" w:rsidRPr="001D09F1" w:rsidRDefault="000406AD" w:rsidP="00E624CE">
            <w:pPr>
              <w:rPr>
                <w:rFonts w:cs="Arial"/>
              </w:rPr>
            </w:pPr>
            <w:r w:rsidRPr="001D09F1">
              <w:rPr>
                <w:rFonts w:cs="Arial"/>
              </w:rPr>
              <w:t>24/</w:t>
            </w:r>
            <w:r w:rsidR="00B95817">
              <w:rPr>
                <w:rFonts w:cs="Arial"/>
              </w:rPr>
              <w:t>32</w:t>
            </w:r>
          </w:p>
        </w:tc>
        <w:tc>
          <w:tcPr>
            <w:tcW w:w="6946" w:type="dxa"/>
          </w:tcPr>
          <w:p w14:paraId="66750B1C" w14:textId="77777777" w:rsidR="000406AD" w:rsidRPr="001D09F1" w:rsidRDefault="000406AD" w:rsidP="00E624CE">
            <w:pPr>
              <w:rPr>
                <w:rFonts w:cs="Arial"/>
              </w:rPr>
            </w:pPr>
            <w:r w:rsidRPr="001D09F1">
              <w:rPr>
                <w:rFonts w:cs="Arial"/>
              </w:rPr>
              <w:t>Representations from District and County Councillors</w:t>
            </w:r>
          </w:p>
          <w:p w14:paraId="25FCAC14" w14:textId="7814F885" w:rsidR="000406AD" w:rsidRPr="001D09F1" w:rsidRDefault="000406AD" w:rsidP="00E624CE">
            <w:pPr>
              <w:rPr>
                <w:rFonts w:cs="Arial"/>
              </w:rPr>
            </w:pPr>
            <w:r w:rsidRPr="001D09F1">
              <w:rPr>
                <w:rFonts w:cs="Arial"/>
              </w:rPr>
              <w:t>EHC Ward Cllrs G Williamson</w:t>
            </w:r>
          </w:p>
        </w:tc>
        <w:tc>
          <w:tcPr>
            <w:tcW w:w="1054" w:type="dxa"/>
          </w:tcPr>
          <w:p w14:paraId="23C65BD4" w14:textId="77777777" w:rsidR="000406AD" w:rsidRPr="001D09F1" w:rsidRDefault="000406AD" w:rsidP="00E624CE">
            <w:pPr>
              <w:rPr>
                <w:rFonts w:cs="Arial"/>
              </w:rPr>
            </w:pPr>
          </w:p>
          <w:p w14:paraId="69624A63" w14:textId="6636B324" w:rsidR="000406AD" w:rsidRPr="001D09F1" w:rsidRDefault="000406AD" w:rsidP="00E624CE">
            <w:pPr>
              <w:rPr>
                <w:rFonts w:cs="Arial"/>
              </w:rPr>
            </w:pPr>
            <w:r w:rsidRPr="001D09F1">
              <w:rPr>
                <w:rFonts w:cs="Arial"/>
              </w:rPr>
              <w:t xml:space="preserve">EHC </w:t>
            </w:r>
          </w:p>
        </w:tc>
      </w:tr>
      <w:tr w:rsidR="006A6095" w:rsidRPr="001D09F1" w14:paraId="7B70392F" w14:textId="77777777" w:rsidTr="000406AD">
        <w:tc>
          <w:tcPr>
            <w:tcW w:w="1242" w:type="dxa"/>
          </w:tcPr>
          <w:p w14:paraId="46A03909" w14:textId="04C1B40C" w:rsidR="000406AD" w:rsidRPr="001D09F1" w:rsidRDefault="000406AD" w:rsidP="00E624CE">
            <w:pPr>
              <w:rPr>
                <w:rFonts w:cs="Arial"/>
              </w:rPr>
            </w:pPr>
            <w:r w:rsidRPr="001D09F1">
              <w:rPr>
                <w:rFonts w:cs="Arial"/>
              </w:rPr>
              <w:t>24/</w:t>
            </w:r>
            <w:r w:rsidR="00B95817">
              <w:rPr>
                <w:rFonts w:cs="Arial"/>
              </w:rPr>
              <w:t>33</w:t>
            </w:r>
          </w:p>
        </w:tc>
        <w:tc>
          <w:tcPr>
            <w:tcW w:w="6946" w:type="dxa"/>
          </w:tcPr>
          <w:p w14:paraId="0BB8E7E3" w14:textId="13D158EC" w:rsidR="000406AD" w:rsidRPr="001D09F1" w:rsidRDefault="000406AD" w:rsidP="00E624CE">
            <w:pPr>
              <w:rPr>
                <w:rFonts w:cs="Arial"/>
              </w:rPr>
            </w:pPr>
            <w:r w:rsidRPr="001D09F1">
              <w:rPr>
                <w:rFonts w:cs="Arial"/>
              </w:rPr>
              <w:t>Representation from Police</w:t>
            </w:r>
          </w:p>
        </w:tc>
        <w:tc>
          <w:tcPr>
            <w:tcW w:w="1054" w:type="dxa"/>
          </w:tcPr>
          <w:p w14:paraId="4FA4AC3B" w14:textId="29B854F4" w:rsidR="000406AD" w:rsidRPr="001D09F1" w:rsidRDefault="000406AD" w:rsidP="00E624CE">
            <w:pPr>
              <w:rPr>
                <w:rFonts w:cs="Arial"/>
              </w:rPr>
            </w:pPr>
            <w:r w:rsidRPr="001D09F1">
              <w:rPr>
                <w:rFonts w:cs="Arial"/>
              </w:rPr>
              <w:t>PCSO</w:t>
            </w:r>
          </w:p>
        </w:tc>
      </w:tr>
      <w:tr w:rsidR="006A6095" w:rsidRPr="001D09F1" w14:paraId="0AEAD53F" w14:textId="77777777" w:rsidTr="000406AD">
        <w:tc>
          <w:tcPr>
            <w:tcW w:w="1242" w:type="dxa"/>
          </w:tcPr>
          <w:p w14:paraId="07609AD2" w14:textId="7E1CA061" w:rsidR="000406AD" w:rsidRPr="001D09F1" w:rsidRDefault="000406AD" w:rsidP="00E624CE">
            <w:pPr>
              <w:rPr>
                <w:rFonts w:cs="Arial"/>
              </w:rPr>
            </w:pPr>
            <w:r w:rsidRPr="001D09F1">
              <w:rPr>
                <w:rFonts w:cs="Arial"/>
              </w:rPr>
              <w:t>24/</w:t>
            </w:r>
            <w:r w:rsidR="00B95817">
              <w:rPr>
                <w:rFonts w:cs="Arial"/>
              </w:rPr>
              <w:t>34</w:t>
            </w:r>
          </w:p>
        </w:tc>
        <w:tc>
          <w:tcPr>
            <w:tcW w:w="6946" w:type="dxa"/>
          </w:tcPr>
          <w:p w14:paraId="4845DC1B" w14:textId="77777777" w:rsidR="000406AD" w:rsidRPr="001D09F1" w:rsidRDefault="000406AD" w:rsidP="00E624CE">
            <w:pPr>
              <w:rPr>
                <w:rFonts w:cs="Arial"/>
              </w:rPr>
            </w:pPr>
            <w:r w:rsidRPr="001D09F1">
              <w:rPr>
                <w:rFonts w:cs="Arial"/>
              </w:rPr>
              <w:t>Apologies for Absence</w:t>
            </w:r>
          </w:p>
          <w:p w14:paraId="20202D34" w14:textId="1884E4C4" w:rsidR="000406AD" w:rsidRPr="001D09F1" w:rsidRDefault="000406AD" w:rsidP="00E624CE">
            <w:pPr>
              <w:rPr>
                <w:rFonts w:cs="Arial"/>
              </w:rPr>
            </w:pPr>
            <w:r w:rsidRPr="001D09F1">
              <w:rPr>
                <w:rFonts w:cs="Arial"/>
              </w:rPr>
              <w:t>To receive and approve apologies for absence</w:t>
            </w:r>
          </w:p>
        </w:tc>
        <w:tc>
          <w:tcPr>
            <w:tcW w:w="1054" w:type="dxa"/>
          </w:tcPr>
          <w:p w14:paraId="019AFA5D" w14:textId="77777777" w:rsidR="000406AD" w:rsidRPr="001D09F1" w:rsidRDefault="000406AD" w:rsidP="00E624CE">
            <w:pPr>
              <w:rPr>
                <w:rFonts w:cs="Arial"/>
              </w:rPr>
            </w:pPr>
            <w:r w:rsidRPr="001D09F1">
              <w:rPr>
                <w:rFonts w:cs="Arial"/>
              </w:rPr>
              <w:t>Cllrs</w:t>
            </w:r>
          </w:p>
          <w:p w14:paraId="0D72DF3D" w14:textId="57A53752" w:rsidR="000406AD" w:rsidRPr="001D09F1" w:rsidRDefault="000406AD" w:rsidP="00E624CE">
            <w:pPr>
              <w:rPr>
                <w:rFonts w:cs="Arial"/>
              </w:rPr>
            </w:pPr>
          </w:p>
        </w:tc>
      </w:tr>
      <w:tr w:rsidR="006A6095" w:rsidRPr="001D09F1" w14:paraId="68918069" w14:textId="77777777" w:rsidTr="000406AD">
        <w:tc>
          <w:tcPr>
            <w:tcW w:w="1242" w:type="dxa"/>
          </w:tcPr>
          <w:p w14:paraId="1747A700" w14:textId="6CECF26B" w:rsidR="000406AD" w:rsidRPr="001D09F1" w:rsidRDefault="000406AD" w:rsidP="00E624CE">
            <w:pPr>
              <w:rPr>
                <w:rFonts w:cs="Arial"/>
              </w:rPr>
            </w:pPr>
            <w:r w:rsidRPr="001D09F1">
              <w:rPr>
                <w:rFonts w:cs="Arial"/>
              </w:rPr>
              <w:t>24/</w:t>
            </w:r>
            <w:r w:rsidR="00B95817">
              <w:rPr>
                <w:rFonts w:cs="Arial"/>
              </w:rPr>
              <w:t>35</w:t>
            </w:r>
          </w:p>
        </w:tc>
        <w:tc>
          <w:tcPr>
            <w:tcW w:w="6946" w:type="dxa"/>
          </w:tcPr>
          <w:p w14:paraId="30B85F0A" w14:textId="77777777" w:rsidR="000406AD" w:rsidRPr="001D09F1" w:rsidRDefault="000406AD" w:rsidP="00E624CE">
            <w:pPr>
              <w:rPr>
                <w:rFonts w:cs="Arial"/>
              </w:rPr>
            </w:pPr>
            <w:r w:rsidRPr="001D09F1">
              <w:rPr>
                <w:rFonts w:cs="Arial"/>
              </w:rPr>
              <w:t>Declaration of interest and requests for dispensation</w:t>
            </w:r>
          </w:p>
          <w:p w14:paraId="32DE68EE" w14:textId="6B169C4B" w:rsidR="000406AD" w:rsidRPr="001D09F1" w:rsidRDefault="000406AD" w:rsidP="00E624CE">
            <w:pPr>
              <w:rPr>
                <w:rFonts w:cs="Arial"/>
              </w:rPr>
            </w:pPr>
            <w:r w:rsidRPr="001D09F1">
              <w:rPr>
                <w:rFonts w:cs="Arial"/>
              </w:rPr>
              <w:t>To receive any Councillors’ declarations of interest or dispensation requests specific to any agenda item</w:t>
            </w:r>
          </w:p>
        </w:tc>
        <w:tc>
          <w:tcPr>
            <w:tcW w:w="1054" w:type="dxa"/>
          </w:tcPr>
          <w:p w14:paraId="622285E2" w14:textId="77777777" w:rsidR="000406AD" w:rsidRPr="001D09F1" w:rsidRDefault="000406AD" w:rsidP="00E624CE">
            <w:pPr>
              <w:rPr>
                <w:rFonts w:cs="Arial"/>
              </w:rPr>
            </w:pPr>
            <w:r w:rsidRPr="001D09F1">
              <w:rPr>
                <w:rFonts w:cs="Arial"/>
              </w:rPr>
              <w:t>Cllrs</w:t>
            </w:r>
          </w:p>
          <w:p w14:paraId="196C3DF4" w14:textId="1F9B85E7" w:rsidR="000406AD" w:rsidRPr="001D09F1" w:rsidRDefault="000406AD" w:rsidP="00E624CE">
            <w:pPr>
              <w:rPr>
                <w:rFonts w:cs="Arial"/>
              </w:rPr>
            </w:pPr>
          </w:p>
        </w:tc>
      </w:tr>
      <w:tr w:rsidR="006A6095" w:rsidRPr="001D09F1" w14:paraId="45A4E201" w14:textId="77777777" w:rsidTr="000406AD">
        <w:tc>
          <w:tcPr>
            <w:tcW w:w="1242" w:type="dxa"/>
          </w:tcPr>
          <w:p w14:paraId="2DCD3BAB" w14:textId="0ED3F5C2" w:rsidR="000406AD" w:rsidRPr="001D09F1" w:rsidRDefault="000406AD" w:rsidP="00E624CE">
            <w:pPr>
              <w:rPr>
                <w:rFonts w:cs="Arial"/>
              </w:rPr>
            </w:pPr>
            <w:r w:rsidRPr="001D09F1">
              <w:rPr>
                <w:rFonts w:cs="Arial"/>
              </w:rPr>
              <w:t>24/</w:t>
            </w:r>
            <w:r w:rsidR="00B95817">
              <w:rPr>
                <w:rFonts w:cs="Arial"/>
              </w:rPr>
              <w:t>36</w:t>
            </w:r>
          </w:p>
        </w:tc>
        <w:tc>
          <w:tcPr>
            <w:tcW w:w="6946" w:type="dxa"/>
          </w:tcPr>
          <w:p w14:paraId="3576E37E" w14:textId="32843274" w:rsidR="000406AD" w:rsidRPr="001D09F1" w:rsidRDefault="000406AD" w:rsidP="00E624CE">
            <w:pPr>
              <w:rPr>
                <w:rFonts w:cs="Arial"/>
              </w:rPr>
            </w:pPr>
            <w:r w:rsidRPr="001D09F1">
              <w:rPr>
                <w:rFonts w:cs="Arial"/>
              </w:rPr>
              <w:t xml:space="preserve">Chair’s Announcements </w:t>
            </w:r>
          </w:p>
        </w:tc>
        <w:tc>
          <w:tcPr>
            <w:tcW w:w="1054" w:type="dxa"/>
          </w:tcPr>
          <w:p w14:paraId="2D02207B" w14:textId="268AA460" w:rsidR="000406AD" w:rsidRPr="001D09F1" w:rsidRDefault="000406AD" w:rsidP="00E624CE">
            <w:pPr>
              <w:rPr>
                <w:rFonts w:cs="Arial"/>
              </w:rPr>
            </w:pPr>
            <w:r w:rsidRPr="001D09F1">
              <w:rPr>
                <w:rFonts w:cs="Arial"/>
              </w:rPr>
              <w:t>Chair</w:t>
            </w:r>
          </w:p>
        </w:tc>
      </w:tr>
      <w:tr w:rsidR="006A6095" w:rsidRPr="001D09F1" w14:paraId="103349F6" w14:textId="77777777" w:rsidTr="000406AD">
        <w:tc>
          <w:tcPr>
            <w:tcW w:w="1242" w:type="dxa"/>
          </w:tcPr>
          <w:p w14:paraId="1024E55A" w14:textId="4A2E38FC" w:rsidR="001A79BB" w:rsidRPr="001D09F1" w:rsidRDefault="001A79BB" w:rsidP="00E624CE">
            <w:pPr>
              <w:rPr>
                <w:rFonts w:cs="Arial"/>
              </w:rPr>
            </w:pPr>
            <w:r w:rsidRPr="001D09F1">
              <w:rPr>
                <w:rFonts w:cs="Arial"/>
              </w:rPr>
              <w:t>24/</w:t>
            </w:r>
            <w:r w:rsidR="00B95817">
              <w:rPr>
                <w:rFonts w:cs="Arial"/>
              </w:rPr>
              <w:t>37</w:t>
            </w:r>
          </w:p>
        </w:tc>
        <w:tc>
          <w:tcPr>
            <w:tcW w:w="6946" w:type="dxa"/>
          </w:tcPr>
          <w:p w14:paraId="727F74B9" w14:textId="71FC24B6" w:rsidR="001A79BB" w:rsidRPr="001D09F1" w:rsidRDefault="001A79BB" w:rsidP="00E624CE">
            <w:pPr>
              <w:rPr>
                <w:rFonts w:cs="Arial"/>
              </w:rPr>
            </w:pPr>
            <w:r w:rsidRPr="001D09F1">
              <w:rPr>
                <w:rFonts w:cs="Arial"/>
              </w:rPr>
              <w:t>Questions under Standing Order 9</w:t>
            </w:r>
          </w:p>
        </w:tc>
        <w:tc>
          <w:tcPr>
            <w:tcW w:w="1054" w:type="dxa"/>
          </w:tcPr>
          <w:p w14:paraId="1EADE4E8" w14:textId="77777777" w:rsidR="001A79BB" w:rsidRPr="001D09F1" w:rsidRDefault="001A79BB" w:rsidP="00E624CE">
            <w:pPr>
              <w:rPr>
                <w:rFonts w:cs="Arial"/>
              </w:rPr>
            </w:pPr>
          </w:p>
        </w:tc>
      </w:tr>
      <w:tr w:rsidR="006A6095" w:rsidRPr="001D09F1" w14:paraId="3D572C6B" w14:textId="77777777" w:rsidTr="000406AD">
        <w:tc>
          <w:tcPr>
            <w:tcW w:w="1242" w:type="dxa"/>
          </w:tcPr>
          <w:p w14:paraId="002F684D" w14:textId="301DDB41" w:rsidR="000406AD" w:rsidRPr="001D09F1" w:rsidRDefault="000406AD" w:rsidP="00E624CE">
            <w:pPr>
              <w:rPr>
                <w:rFonts w:cs="Arial"/>
              </w:rPr>
            </w:pPr>
            <w:r w:rsidRPr="001D09F1">
              <w:rPr>
                <w:rFonts w:cs="Arial"/>
              </w:rPr>
              <w:t>24/</w:t>
            </w:r>
            <w:r w:rsidR="00B95817">
              <w:rPr>
                <w:rFonts w:cs="Arial"/>
              </w:rPr>
              <w:t>38</w:t>
            </w:r>
          </w:p>
        </w:tc>
        <w:tc>
          <w:tcPr>
            <w:tcW w:w="6946" w:type="dxa"/>
          </w:tcPr>
          <w:p w14:paraId="6B907CFD" w14:textId="77777777" w:rsidR="000406AD" w:rsidRPr="001D09F1" w:rsidRDefault="000406AD" w:rsidP="00E624CE">
            <w:pPr>
              <w:rPr>
                <w:rFonts w:cs="Arial"/>
              </w:rPr>
            </w:pPr>
            <w:r w:rsidRPr="001D09F1">
              <w:rPr>
                <w:rFonts w:cs="Arial"/>
              </w:rPr>
              <w:t>Adoption of the minutes from the meeting dated xxx</w:t>
            </w:r>
          </w:p>
          <w:p w14:paraId="35C11290" w14:textId="0871B36F" w:rsidR="00316066" w:rsidRPr="001D09F1" w:rsidRDefault="00316066" w:rsidP="00E624CE">
            <w:pPr>
              <w:rPr>
                <w:rFonts w:cs="Arial"/>
              </w:rPr>
            </w:pPr>
            <w:r w:rsidRPr="001D09F1">
              <w:rPr>
                <w:rFonts w:cs="Arial"/>
              </w:rPr>
              <w:t>To approve the minutes as a true and correct record and to authorise the Chair to sign the Minutes of the meeting dated</w:t>
            </w:r>
          </w:p>
        </w:tc>
        <w:tc>
          <w:tcPr>
            <w:tcW w:w="1054" w:type="dxa"/>
          </w:tcPr>
          <w:p w14:paraId="4AF1E7D1" w14:textId="462E94CB" w:rsidR="000406AD" w:rsidRPr="001D09F1" w:rsidRDefault="00316066" w:rsidP="00E624CE">
            <w:pPr>
              <w:rPr>
                <w:rFonts w:cs="Arial"/>
              </w:rPr>
            </w:pPr>
            <w:r w:rsidRPr="001D09F1">
              <w:rPr>
                <w:rFonts w:cs="Arial"/>
              </w:rPr>
              <w:t>Cllrs</w:t>
            </w:r>
          </w:p>
        </w:tc>
      </w:tr>
      <w:tr w:rsidR="006A6095" w:rsidRPr="001D09F1" w14:paraId="694F4EEF" w14:textId="77777777" w:rsidTr="000406AD">
        <w:tc>
          <w:tcPr>
            <w:tcW w:w="1242" w:type="dxa"/>
          </w:tcPr>
          <w:p w14:paraId="594D6FC5" w14:textId="59D252E8" w:rsidR="00316066" w:rsidRPr="001D09F1" w:rsidRDefault="00316066" w:rsidP="00E624CE">
            <w:pPr>
              <w:rPr>
                <w:rFonts w:cs="Arial"/>
              </w:rPr>
            </w:pPr>
            <w:r w:rsidRPr="001D09F1">
              <w:rPr>
                <w:rFonts w:cs="Arial"/>
              </w:rPr>
              <w:t>24/</w:t>
            </w:r>
            <w:r w:rsidR="00B95817">
              <w:rPr>
                <w:rFonts w:cs="Arial"/>
              </w:rPr>
              <w:t>39</w:t>
            </w:r>
          </w:p>
        </w:tc>
        <w:tc>
          <w:tcPr>
            <w:tcW w:w="6946" w:type="dxa"/>
          </w:tcPr>
          <w:p w14:paraId="0AC5B0C3" w14:textId="3EF86794" w:rsidR="00316066" w:rsidRPr="001D09F1" w:rsidRDefault="00316066" w:rsidP="00E624CE">
            <w:pPr>
              <w:rPr>
                <w:rFonts w:cs="Arial"/>
              </w:rPr>
            </w:pPr>
            <w:r w:rsidRPr="001D09F1">
              <w:t>To receive an update on any matters arising from the previous meeting that will not be covered under the course of this agenda and Resolutions Requiring Actions</w:t>
            </w:r>
          </w:p>
        </w:tc>
        <w:tc>
          <w:tcPr>
            <w:tcW w:w="1054" w:type="dxa"/>
          </w:tcPr>
          <w:p w14:paraId="5D1AD44C" w14:textId="271D804E" w:rsidR="00316066" w:rsidRPr="001D09F1" w:rsidRDefault="00316066" w:rsidP="00E624CE">
            <w:pPr>
              <w:rPr>
                <w:rFonts w:cs="Arial"/>
              </w:rPr>
            </w:pPr>
            <w:r w:rsidRPr="001D09F1">
              <w:rPr>
                <w:rFonts w:cs="Arial"/>
              </w:rPr>
              <w:t>Clerk</w:t>
            </w:r>
          </w:p>
        </w:tc>
      </w:tr>
      <w:tr w:rsidR="006A6095" w:rsidRPr="001D09F1" w14:paraId="3A339E44" w14:textId="77777777" w:rsidTr="000406AD">
        <w:tc>
          <w:tcPr>
            <w:tcW w:w="1242" w:type="dxa"/>
          </w:tcPr>
          <w:p w14:paraId="22793C79" w14:textId="2E567D5A" w:rsidR="00316066" w:rsidRPr="001D09F1" w:rsidRDefault="00316066" w:rsidP="00E624CE">
            <w:pPr>
              <w:rPr>
                <w:rFonts w:cs="Arial"/>
              </w:rPr>
            </w:pPr>
            <w:r w:rsidRPr="001D09F1">
              <w:rPr>
                <w:rFonts w:cs="Arial"/>
              </w:rPr>
              <w:t>24/</w:t>
            </w:r>
            <w:r w:rsidR="00B95817">
              <w:rPr>
                <w:rFonts w:cs="Arial"/>
              </w:rPr>
              <w:t>40</w:t>
            </w:r>
          </w:p>
        </w:tc>
        <w:tc>
          <w:tcPr>
            <w:tcW w:w="6946" w:type="dxa"/>
          </w:tcPr>
          <w:p w14:paraId="0E509D75" w14:textId="77777777" w:rsidR="00316066" w:rsidRPr="001D09F1" w:rsidRDefault="00316066" w:rsidP="00E624CE">
            <w:r w:rsidRPr="001D09F1">
              <w:t>Finance</w:t>
            </w:r>
          </w:p>
          <w:p w14:paraId="6674C04F" w14:textId="77777777" w:rsidR="00316066" w:rsidRPr="001D09F1" w:rsidRDefault="00316066" w:rsidP="00316066">
            <w:pPr>
              <w:pStyle w:val="ListParagraph"/>
              <w:numPr>
                <w:ilvl w:val="0"/>
                <w:numId w:val="1"/>
              </w:numPr>
            </w:pPr>
            <w:r w:rsidRPr="001D09F1">
              <w:t>To receive an update on the current financial position</w:t>
            </w:r>
          </w:p>
          <w:p w14:paraId="24DE517E" w14:textId="77777777" w:rsidR="00316066" w:rsidRPr="001D09F1" w:rsidRDefault="00316066" w:rsidP="00316066">
            <w:pPr>
              <w:pStyle w:val="ListParagraph"/>
              <w:numPr>
                <w:ilvl w:val="0"/>
                <w:numId w:val="1"/>
              </w:numPr>
            </w:pPr>
            <w:r w:rsidRPr="001D09F1">
              <w:t>To approve and pay the following expenditure items</w:t>
            </w:r>
          </w:p>
          <w:p w14:paraId="1ECEF6F9" w14:textId="5C9F53CB" w:rsidR="003A1EC7" w:rsidRPr="001D09F1" w:rsidRDefault="003A1EC7" w:rsidP="003A1EC7">
            <w:pPr>
              <w:pStyle w:val="ListParagraph"/>
              <w:numPr>
                <w:ilvl w:val="0"/>
                <w:numId w:val="3"/>
              </w:numPr>
            </w:pPr>
            <w:r w:rsidRPr="001D09F1">
              <w:t>HAPTC annual subscription     £341.20</w:t>
            </w:r>
          </w:p>
          <w:p w14:paraId="62CF5943" w14:textId="449D335A" w:rsidR="003A1EC7" w:rsidRPr="001D09F1" w:rsidRDefault="003A1EC7" w:rsidP="003A1EC7"/>
          <w:p w14:paraId="33361FFC" w14:textId="77777777" w:rsidR="003A1EC7" w:rsidRPr="001D09F1" w:rsidRDefault="003A1EC7" w:rsidP="003A1EC7">
            <w:pPr>
              <w:pStyle w:val="ListParagraph"/>
            </w:pPr>
          </w:p>
          <w:p w14:paraId="3CD3252B" w14:textId="77777777" w:rsidR="00B04B2E" w:rsidRPr="001D09F1" w:rsidRDefault="00B04B2E" w:rsidP="00B04B2E">
            <w:pPr>
              <w:pStyle w:val="ListParagraph"/>
            </w:pPr>
          </w:p>
          <w:p w14:paraId="0A92EC9E" w14:textId="77777777" w:rsidR="00B04B2E" w:rsidRPr="001D09F1" w:rsidRDefault="00B04B2E" w:rsidP="00B04B2E">
            <w:pPr>
              <w:pStyle w:val="ListParagraph"/>
            </w:pPr>
          </w:p>
          <w:p w14:paraId="13BA26EB" w14:textId="43446A2A" w:rsidR="00316066" w:rsidRPr="001D09F1" w:rsidRDefault="00316066" w:rsidP="00316066">
            <w:pPr>
              <w:pStyle w:val="ListParagraph"/>
              <w:numPr>
                <w:ilvl w:val="0"/>
                <w:numId w:val="1"/>
              </w:numPr>
            </w:pPr>
            <w:r w:rsidRPr="001D09F1">
              <w:t xml:space="preserve">To approve the effectiveness of the </w:t>
            </w:r>
            <w:r w:rsidR="001A79BB" w:rsidRPr="001D09F1">
              <w:t>I</w:t>
            </w:r>
            <w:r w:rsidRPr="001D09F1">
              <w:t xml:space="preserve">nternal </w:t>
            </w:r>
            <w:r w:rsidR="001A79BB" w:rsidRPr="001D09F1">
              <w:t>A</w:t>
            </w:r>
            <w:r w:rsidRPr="001D09F1">
              <w:t>udit</w:t>
            </w:r>
          </w:p>
          <w:p w14:paraId="69C15F6B" w14:textId="659DE76A" w:rsidR="006A6095" w:rsidRPr="001D09F1" w:rsidRDefault="006A6095" w:rsidP="006A6095">
            <w:pPr>
              <w:pStyle w:val="ListParagraph"/>
              <w:numPr>
                <w:ilvl w:val="0"/>
                <w:numId w:val="3"/>
              </w:numPr>
            </w:pPr>
            <w:r w:rsidRPr="001D09F1">
              <w:t>That the Council are satisfied with the scope, independence, competence, relationships, audit planning and reporting of the internal auditors.</w:t>
            </w:r>
          </w:p>
          <w:p w14:paraId="11FEC535" w14:textId="4B128AED" w:rsidR="00316066" w:rsidRPr="001D09F1" w:rsidRDefault="00316066" w:rsidP="00316066">
            <w:pPr>
              <w:pStyle w:val="ListParagraph"/>
              <w:numPr>
                <w:ilvl w:val="0"/>
                <w:numId w:val="1"/>
              </w:numPr>
            </w:pPr>
            <w:r w:rsidRPr="001D09F1">
              <w:t xml:space="preserve">To approve the </w:t>
            </w:r>
            <w:r w:rsidR="001A79BB" w:rsidRPr="001D09F1">
              <w:t>R</w:t>
            </w:r>
            <w:r w:rsidRPr="001D09F1">
              <w:t xml:space="preserve">isk </w:t>
            </w:r>
            <w:r w:rsidR="001A79BB" w:rsidRPr="001D09F1">
              <w:t>R</w:t>
            </w:r>
            <w:r w:rsidRPr="001D09F1">
              <w:t>egister for 23/24, 24/25</w:t>
            </w:r>
          </w:p>
          <w:p w14:paraId="0CA82FB4" w14:textId="49B2B95A" w:rsidR="00316066" w:rsidRPr="001D09F1" w:rsidRDefault="00316066" w:rsidP="00316066">
            <w:pPr>
              <w:pStyle w:val="ListParagraph"/>
              <w:numPr>
                <w:ilvl w:val="0"/>
                <w:numId w:val="1"/>
              </w:numPr>
            </w:pPr>
            <w:r w:rsidRPr="001D09F1">
              <w:t>To note the period for Exercise of Public Rights to inspect the accounts for the year ending 31</w:t>
            </w:r>
            <w:r w:rsidRPr="001D09F1">
              <w:rPr>
                <w:vertAlign w:val="superscript"/>
              </w:rPr>
              <w:t>st</w:t>
            </w:r>
            <w:r w:rsidRPr="001D09F1">
              <w:t xml:space="preserve"> March 2024.</w:t>
            </w:r>
          </w:p>
          <w:p w14:paraId="3486EB1F" w14:textId="58BA3CA5" w:rsidR="00316066" w:rsidRPr="001D09F1" w:rsidRDefault="001A79BB" w:rsidP="00316066">
            <w:pPr>
              <w:pStyle w:val="ListParagraph"/>
              <w:numPr>
                <w:ilvl w:val="0"/>
                <w:numId w:val="1"/>
              </w:numPr>
            </w:pPr>
            <w:r w:rsidRPr="001D09F1">
              <w:lastRenderedPageBreak/>
              <w:t>To note that the Annual Governance and Accountability Return will be forwarded outside the statutory dates and will need to be approved at an EGM (date to be arranged) following the internal audit.</w:t>
            </w:r>
          </w:p>
          <w:p w14:paraId="72BC63C7" w14:textId="15EA7490" w:rsidR="00316066" w:rsidRPr="001D09F1" w:rsidRDefault="001A79BB" w:rsidP="00316066">
            <w:pPr>
              <w:pStyle w:val="ListParagraph"/>
              <w:numPr>
                <w:ilvl w:val="0"/>
                <w:numId w:val="1"/>
              </w:numPr>
            </w:pPr>
            <w:r w:rsidRPr="001D09F1">
              <w:t>To note that the Council insurance is due, and quotations are being obtained.</w:t>
            </w:r>
          </w:p>
          <w:p w14:paraId="2011A6C1" w14:textId="4B1609D7" w:rsidR="001A79BB" w:rsidRPr="001D09F1" w:rsidRDefault="001A79BB" w:rsidP="00316066">
            <w:pPr>
              <w:pStyle w:val="ListParagraph"/>
              <w:numPr>
                <w:ilvl w:val="0"/>
                <w:numId w:val="1"/>
              </w:numPr>
            </w:pPr>
            <w:r w:rsidRPr="001D09F1">
              <w:t>To consider a review of Standing Orders and Financial Regulations (last updated July 2018)</w:t>
            </w:r>
          </w:p>
        </w:tc>
        <w:tc>
          <w:tcPr>
            <w:tcW w:w="1054" w:type="dxa"/>
          </w:tcPr>
          <w:p w14:paraId="603707D0" w14:textId="29A01702" w:rsidR="00316066" w:rsidRPr="001D09F1" w:rsidRDefault="00316066" w:rsidP="00E624CE">
            <w:pPr>
              <w:rPr>
                <w:rFonts w:cs="Arial"/>
              </w:rPr>
            </w:pPr>
            <w:r w:rsidRPr="001D09F1">
              <w:rPr>
                <w:rFonts w:cs="Arial"/>
              </w:rPr>
              <w:lastRenderedPageBreak/>
              <w:t>Clerk</w:t>
            </w:r>
          </w:p>
        </w:tc>
      </w:tr>
      <w:tr w:rsidR="006A6095" w:rsidRPr="001D09F1" w14:paraId="63F859D7" w14:textId="77777777" w:rsidTr="000406AD">
        <w:tc>
          <w:tcPr>
            <w:tcW w:w="1242" w:type="dxa"/>
          </w:tcPr>
          <w:p w14:paraId="59BD748E" w14:textId="49E0B02B" w:rsidR="001A79BB" w:rsidRPr="001D09F1" w:rsidRDefault="001A79BB" w:rsidP="00E624CE">
            <w:pPr>
              <w:rPr>
                <w:rFonts w:cs="Arial"/>
              </w:rPr>
            </w:pPr>
            <w:r w:rsidRPr="001D09F1">
              <w:rPr>
                <w:rFonts w:cs="Arial"/>
              </w:rPr>
              <w:t>24/</w:t>
            </w:r>
            <w:r w:rsidR="00B95817">
              <w:rPr>
                <w:rFonts w:cs="Arial"/>
              </w:rPr>
              <w:t>41</w:t>
            </w:r>
          </w:p>
        </w:tc>
        <w:tc>
          <w:tcPr>
            <w:tcW w:w="6946" w:type="dxa"/>
          </w:tcPr>
          <w:p w14:paraId="542D5A67" w14:textId="14E52CFC" w:rsidR="001A79BB" w:rsidRPr="001D09F1" w:rsidRDefault="001A79BB" w:rsidP="00E624CE">
            <w:r w:rsidRPr="001D09F1">
              <w:t>To consider the adoption of a gov.uk</w:t>
            </w:r>
            <w:r w:rsidR="00793AE3" w:rsidRPr="001D09F1">
              <w:t xml:space="preserve"> web site and </w:t>
            </w:r>
            <w:r w:rsidRPr="001D09F1">
              <w:t>email address for Cllrs and Clerk of Furneux Pelham Parish Council and to consider the preferred domain name.</w:t>
            </w:r>
            <w:r w:rsidR="001D09F1" w:rsidRPr="001D09F1">
              <w:t xml:space="preserve"> ENC.</w:t>
            </w:r>
          </w:p>
        </w:tc>
        <w:tc>
          <w:tcPr>
            <w:tcW w:w="1054" w:type="dxa"/>
          </w:tcPr>
          <w:p w14:paraId="6AF2140E" w14:textId="23F62977" w:rsidR="001A79BB" w:rsidRPr="001D09F1" w:rsidRDefault="00B04B2E" w:rsidP="00E624CE">
            <w:pPr>
              <w:rPr>
                <w:rFonts w:cs="Arial"/>
              </w:rPr>
            </w:pPr>
            <w:r w:rsidRPr="001D09F1">
              <w:rPr>
                <w:rFonts w:cs="Arial"/>
              </w:rPr>
              <w:t>Cllrs</w:t>
            </w:r>
          </w:p>
        </w:tc>
      </w:tr>
      <w:tr w:rsidR="006A6095" w:rsidRPr="001D09F1" w14:paraId="5C043940" w14:textId="77777777" w:rsidTr="000406AD">
        <w:tc>
          <w:tcPr>
            <w:tcW w:w="1242" w:type="dxa"/>
          </w:tcPr>
          <w:p w14:paraId="77BFAFE9" w14:textId="33ABF967" w:rsidR="00B04B2E" w:rsidRPr="001D09F1" w:rsidRDefault="00B04B2E" w:rsidP="00E624CE">
            <w:pPr>
              <w:rPr>
                <w:rFonts w:cs="Arial"/>
              </w:rPr>
            </w:pPr>
            <w:r w:rsidRPr="001D09F1">
              <w:rPr>
                <w:rFonts w:cs="Arial"/>
              </w:rPr>
              <w:t>24/</w:t>
            </w:r>
            <w:r w:rsidR="00B95817">
              <w:rPr>
                <w:rFonts w:cs="Arial"/>
              </w:rPr>
              <w:t>42</w:t>
            </w:r>
          </w:p>
        </w:tc>
        <w:tc>
          <w:tcPr>
            <w:tcW w:w="6946" w:type="dxa"/>
          </w:tcPr>
          <w:p w14:paraId="23708B19" w14:textId="77777777" w:rsidR="00B04B2E" w:rsidRPr="001D09F1" w:rsidRDefault="00B04B2E" w:rsidP="00E624CE">
            <w:r w:rsidRPr="001D09F1">
              <w:t>Planning Applications</w:t>
            </w:r>
          </w:p>
          <w:p w14:paraId="0FCC833F" w14:textId="774CC518" w:rsidR="00B04B2E" w:rsidRPr="001D09F1" w:rsidRDefault="00B04B2E" w:rsidP="00E624CE">
            <w:r w:rsidRPr="001D09F1">
              <w:t>To consider and/or note planning applications since the previous meeting (as indicated below)</w:t>
            </w:r>
          </w:p>
        </w:tc>
        <w:tc>
          <w:tcPr>
            <w:tcW w:w="1054" w:type="dxa"/>
          </w:tcPr>
          <w:p w14:paraId="33D3B645" w14:textId="77777777" w:rsidR="00B04B2E" w:rsidRPr="001D09F1" w:rsidRDefault="00B04B2E" w:rsidP="00E624CE">
            <w:pPr>
              <w:rPr>
                <w:rFonts w:cs="Arial"/>
              </w:rPr>
            </w:pPr>
          </w:p>
        </w:tc>
      </w:tr>
      <w:tr w:rsidR="006A6095" w:rsidRPr="001D09F1" w14:paraId="1080F303" w14:textId="77777777" w:rsidTr="000406AD">
        <w:tc>
          <w:tcPr>
            <w:tcW w:w="1242" w:type="dxa"/>
          </w:tcPr>
          <w:p w14:paraId="41B117D6" w14:textId="29A30E52" w:rsidR="00B04B2E" w:rsidRPr="001D09F1" w:rsidRDefault="00B04B2E" w:rsidP="00E624CE">
            <w:pPr>
              <w:rPr>
                <w:rFonts w:cs="Arial"/>
              </w:rPr>
            </w:pPr>
            <w:r w:rsidRPr="001D09F1">
              <w:rPr>
                <w:rFonts w:cs="Arial"/>
              </w:rPr>
              <w:t>24/</w:t>
            </w:r>
            <w:r w:rsidR="00B95817">
              <w:rPr>
                <w:rFonts w:cs="Arial"/>
              </w:rPr>
              <w:t>43</w:t>
            </w:r>
          </w:p>
        </w:tc>
        <w:tc>
          <w:tcPr>
            <w:tcW w:w="6946" w:type="dxa"/>
          </w:tcPr>
          <w:p w14:paraId="769A2E5E" w14:textId="77777777" w:rsidR="00B04B2E" w:rsidRPr="001D09F1" w:rsidRDefault="00B04B2E" w:rsidP="00E624CE">
            <w:r w:rsidRPr="001D09F1">
              <w:t>Councillor updates</w:t>
            </w:r>
          </w:p>
          <w:p w14:paraId="41EC5172" w14:textId="13D5869F" w:rsidR="00B04B2E" w:rsidRPr="001D09F1" w:rsidRDefault="00B04B2E" w:rsidP="00E624CE">
            <w:r w:rsidRPr="001D09F1">
              <w:t>To receive updates from Councillors and to agree a new format moving forward</w:t>
            </w:r>
          </w:p>
        </w:tc>
        <w:tc>
          <w:tcPr>
            <w:tcW w:w="1054" w:type="dxa"/>
          </w:tcPr>
          <w:p w14:paraId="21FD610D" w14:textId="7D80C326" w:rsidR="00B04B2E" w:rsidRPr="001D09F1" w:rsidRDefault="00B04B2E" w:rsidP="00E624CE">
            <w:pPr>
              <w:rPr>
                <w:rFonts w:cs="Arial"/>
              </w:rPr>
            </w:pPr>
            <w:r w:rsidRPr="001D09F1">
              <w:rPr>
                <w:rFonts w:cs="Arial"/>
              </w:rPr>
              <w:t>Cllrs</w:t>
            </w:r>
          </w:p>
        </w:tc>
      </w:tr>
      <w:tr w:rsidR="006A6095" w:rsidRPr="001D09F1" w14:paraId="16860BEB" w14:textId="77777777" w:rsidTr="000406AD">
        <w:tc>
          <w:tcPr>
            <w:tcW w:w="1242" w:type="dxa"/>
          </w:tcPr>
          <w:p w14:paraId="536F0AF9" w14:textId="1D2EB1C1" w:rsidR="00B04B2E" w:rsidRPr="001D09F1" w:rsidRDefault="00B04B2E" w:rsidP="00E624CE">
            <w:pPr>
              <w:rPr>
                <w:rFonts w:cs="Arial"/>
              </w:rPr>
            </w:pPr>
            <w:r w:rsidRPr="001D09F1">
              <w:rPr>
                <w:rFonts w:cs="Arial"/>
              </w:rPr>
              <w:t>24/</w:t>
            </w:r>
            <w:r w:rsidR="00B95817">
              <w:rPr>
                <w:rFonts w:cs="Arial"/>
              </w:rPr>
              <w:t>44</w:t>
            </w:r>
          </w:p>
        </w:tc>
        <w:tc>
          <w:tcPr>
            <w:tcW w:w="6946" w:type="dxa"/>
          </w:tcPr>
          <w:p w14:paraId="13CB3891" w14:textId="77777777" w:rsidR="00B04B2E" w:rsidRPr="001D09F1" w:rsidRDefault="00B04B2E" w:rsidP="00E624CE">
            <w:r w:rsidRPr="001D09F1">
              <w:t>Date of Next Meeting</w:t>
            </w:r>
          </w:p>
          <w:p w14:paraId="6604C480" w14:textId="293034DC" w:rsidR="00B04B2E" w:rsidRPr="001D09F1" w:rsidRDefault="00B04B2E" w:rsidP="00E624CE">
            <w:r w:rsidRPr="001D09F1">
              <w:t>To confirm the date of the next meeting</w:t>
            </w:r>
          </w:p>
        </w:tc>
        <w:tc>
          <w:tcPr>
            <w:tcW w:w="1054" w:type="dxa"/>
          </w:tcPr>
          <w:p w14:paraId="5E128036" w14:textId="77777777" w:rsidR="00B04B2E" w:rsidRPr="001D09F1" w:rsidRDefault="00B04B2E" w:rsidP="00E624CE">
            <w:pPr>
              <w:rPr>
                <w:rFonts w:cs="Arial"/>
              </w:rPr>
            </w:pPr>
            <w:r w:rsidRPr="001D09F1">
              <w:rPr>
                <w:rFonts w:cs="Arial"/>
              </w:rPr>
              <w:t>Clerk</w:t>
            </w:r>
          </w:p>
          <w:p w14:paraId="5FF35EBB" w14:textId="1A8F636E" w:rsidR="00B04B2E" w:rsidRPr="001D09F1" w:rsidRDefault="00B04B2E" w:rsidP="00E624CE">
            <w:pPr>
              <w:rPr>
                <w:rFonts w:cs="Arial"/>
              </w:rPr>
            </w:pPr>
          </w:p>
        </w:tc>
      </w:tr>
    </w:tbl>
    <w:p w14:paraId="05388692" w14:textId="77777777" w:rsidR="00E624CE" w:rsidRPr="001D09F1" w:rsidRDefault="00E624CE" w:rsidP="00E624CE">
      <w:pPr>
        <w:rPr>
          <w:rFonts w:cs="Arial"/>
        </w:rPr>
      </w:pPr>
    </w:p>
    <w:p w14:paraId="51A55F84" w14:textId="77777777" w:rsidR="00E624CE" w:rsidRPr="001D09F1" w:rsidRDefault="00E624CE" w:rsidP="00E624CE"/>
    <w:tbl>
      <w:tblPr>
        <w:tblStyle w:val="TableGrid"/>
        <w:tblW w:w="0" w:type="auto"/>
        <w:tblLook w:val="04A0" w:firstRow="1" w:lastRow="0" w:firstColumn="1" w:lastColumn="0" w:noHBand="0" w:noVBand="1"/>
      </w:tblPr>
      <w:tblGrid>
        <w:gridCol w:w="1137"/>
        <w:gridCol w:w="1678"/>
        <w:gridCol w:w="1838"/>
        <w:gridCol w:w="2743"/>
        <w:gridCol w:w="1846"/>
      </w:tblGrid>
      <w:tr w:rsidR="006A6095" w:rsidRPr="001D09F1" w14:paraId="44AF1CDA" w14:textId="77777777" w:rsidTr="00C27528">
        <w:tc>
          <w:tcPr>
            <w:tcW w:w="1137" w:type="dxa"/>
          </w:tcPr>
          <w:p w14:paraId="75E6F8F0" w14:textId="5CF79E98" w:rsidR="00C27528" w:rsidRPr="001D09F1" w:rsidRDefault="00C27528" w:rsidP="00E624CE">
            <w:r w:rsidRPr="001D09F1">
              <w:t>Date</w:t>
            </w:r>
          </w:p>
        </w:tc>
        <w:tc>
          <w:tcPr>
            <w:tcW w:w="1678" w:type="dxa"/>
          </w:tcPr>
          <w:p w14:paraId="58650368" w14:textId="38B0E8FD" w:rsidR="00C27528" w:rsidRPr="001D09F1" w:rsidRDefault="00C27528" w:rsidP="00E624CE">
            <w:r w:rsidRPr="001D09F1">
              <w:t>Planning Number</w:t>
            </w:r>
          </w:p>
        </w:tc>
        <w:tc>
          <w:tcPr>
            <w:tcW w:w="1838" w:type="dxa"/>
          </w:tcPr>
          <w:p w14:paraId="36409575" w14:textId="2AF1C382" w:rsidR="00C27528" w:rsidRPr="001D09F1" w:rsidRDefault="00C27528" w:rsidP="00E624CE">
            <w:r w:rsidRPr="001D09F1">
              <w:t>Address</w:t>
            </w:r>
          </w:p>
        </w:tc>
        <w:tc>
          <w:tcPr>
            <w:tcW w:w="2743" w:type="dxa"/>
          </w:tcPr>
          <w:p w14:paraId="66B279D3" w14:textId="3C4AA303" w:rsidR="00C27528" w:rsidRPr="001D09F1" w:rsidRDefault="00C27528" w:rsidP="00E624CE">
            <w:r w:rsidRPr="001D09F1">
              <w:t>Planning details</w:t>
            </w:r>
          </w:p>
        </w:tc>
        <w:tc>
          <w:tcPr>
            <w:tcW w:w="1846" w:type="dxa"/>
          </w:tcPr>
          <w:p w14:paraId="67F88910" w14:textId="5885062E" w:rsidR="00C27528" w:rsidRPr="001D09F1" w:rsidRDefault="00C27528" w:rsidP="00E624CE">
            <w:r w:rsidRPr="001D09F1">
              <w:t>Comments</w:t>
            </w:r>
          </w:p>
        </w:tc>
      </w:tr>
      <w:tr w:rsidR="006A6095" w:rsidRPr="001D09F1" w14:paraId="417E0C9E" w14:textId="77777777" w:rsidTr="00C27528">
        <w:tc>
          <w:tcPr>
            <w:tcW w:w="1137" w:type="dxa"/>
          </w:tcPr>
          <w:p w14:paraId="4821F8E6" w14:textId="593214E8" w:rsidR="006A6095" w:rsidRPr="001D09F1" w:rsidRDefault="007A0D99" w:rsidP="00B95817">
            <w:pPr>
              <w:pStyle w:val="NoSpacing"/>
              <w:rPr>
                <w:shd w:val="clear" w:color="auto" w:fill="FFFFFF"/>
              </w:rPr>
            </w:pPr>
            <w:r w:rsidRPr="001D09F1">
              <w:rPr>
                <w:shd w:val="clear" w:color="auto" w:fill="FFFFFF"/>
              </w:rPr>
              <w:t>14/06/24</w:t>
            </w:r>
          </w:p>
        </w:tc>
        <w:tc>
          <w:tcPr>
            <w:tcW w:w="1678" w:type="dxa"/>
          </w:tcPr>
          <w:p w14:paraId="5A565A42" w14:textId="7EF1526F" w:rsidR="006A6095" w:rsidRPr="001D09F1" w:rsidRDefault="006A6095" w:rsidP="00E624CE">
            <w:pPr>
              <w:rPr>
                <w:rFonts w:cs="Tahoma"/>
                <w:color w:val="000000"/>
                <w:shd w:val="clear" w:color="auto" w:fill="FFFFFF"/>
              </w:rPr>
            </w:pPr>
            <w:r w:rsidRPr="001D09F1">
              <w:rPr>
                <w:rFonts w:cs="Tahoma"/>
                <w:color w:val="000000"/>
                <w:shd w:val="clear" w:color="auto" w:fill="FFFFFF"/>
              </w:rPr>
              <w:t>3/23/2031/FUL</w:t>
            </w:r>
          </w:p>
        </w:tc>
        <w:tc>
          <w:tcPr>
            <w:tcW w:w="1838" w:type="dxa"/>
          </w:tcPr>
          <w:p w14:paraId="6B31B587" w14:textId="77777777" w:rsidR="006A6095" w:rsidRPr="001D09F1" w:rsidRDefault="006A6095" w:rsidP="00E624CE">
            <w:pPr>
              <w:rPr>
                <w:rFonts w:cs="Tahoma"/>
                <w:color w:val="000000"/>
                <w:shd w:val="clear" w:color="auto" w:fill="FFFFFF"/>
              </w:rPr>
            </w:pPr>
            <w:proofErr w:type="spellStart"/>
            <w:r w:rsidRPr="001D09F1">
              <w:rPr>
                <w:rFonts w:cs="Tahoma"/>
                <w:color w:val="000000"/>
                <w:shd w:val="clear" w:color="auto" w:fill="FFFFFF"/>
              </w:rPr>
              <w:t>Littlecot</w:t>
            </w:r>
            <w:proofErr w:type="spellEnd"/>
          </w:p>
          <w:p w14:paraId="619E0CCB" w14:textId="77777777" w:rsidR="006A6095" w:rsidRPr="001D09F1" w:rsidRDefault="006A6095" w:rsidP="00E624CE">
            <w:pPr>
              <w:rPr>
                <w:rFonts w:cs="Tahoma"/>
                <w:color w:val="000000"/>
                <w:shd w:val="clear" w:color="auto" w:fill="FFFFFF"/>
              </w:rPr>
            </w:pPr>
            <w:r w:rsidRPr="001D09F1">
              <w:rPr>
                <w:rFonts w:cs="Tahoma"/>
                <w:color w:val="000000"/>
                <w:shd w:val="clear" w:color="auto" w:fill="FFFFFF"/>
              </w:rPr>
              <w:t>The Wash</w:t>
            </w:r>
          </w:p>
          <w:p w14:paraId="3DD1737D" w14:textId="5E201301" w:rsidR="006A6095" w:rsidRPr="001D09F1" w:rsidRDefault="006A6095" w:rsidP="00E624CE">
            <w:pPr>
              <w:rPr>
                <w:rFonts w:cs="Tahoma"/>
                <w:color w:val="000000"/>
                <w:shd w:val="clear" w:color="auto" w:fill="FFFFFF"/>
              </w:rPr>
            </w:pPr>
            <w:r w:rsidRPr="001D09F1">
              <w:rPr>
                <w:rFonts w:cs="Tahoma"/>
                <w:color w:val="000000"/>
                <w:shd w:val="clear" w:color="auto" w:fill="FFFFFF"/>
              </w:rPr>
              <w:t>Furneux Pelham</w:t>
            </w:r>
          </w:p>
        </w:tc>
        <w:tc>
          <w:tcPr>
            <w:tcW w:w="2743" w:type="dxa"/>
          </w:tcPr>
          <w:p w14:paraId="27485043" w14:textId="0DBD9AE7" w:rsidR="006A6095" w:rsidRPr="001D09F1" w:rsidRDefault="006A6095" w:rsidP="00E624CE">
            <w:pPr>
              <w:rPr>
                <w:rFonts w:cs="Tahoma"/>
                <w:color w:val="000000"/>
                <w:shd w:val="clear" w:color="auto" w:fill="FFFFFF"/>
              </w:rPr>
            </w:pPr>
            <w:r w:rsidRPr="001D09F1">
              <w:rPr>
                <w:rFonts w:cs="Tahoma"/>
                <w:color w:val="000000"/>
                <w:shd w:val="clear" w:color="auto" w:fill="FFFFFF"/>
              </w:rPr>
              <w:t>Erection of detached dwelling, together with creation</w:t>
            </w:r>
            <w:r w:rsidR="007A0D99" w:rsidRPr="001D09F1">
              <w:rPr>
                <w:rFonts w:cs="Tahoma"/>
                <w:color w:val="000000"/>
                <w:shd w:val="clear" w:color="auto" w:fill="FFFFFF"/>
              </w:rPr>
              <w:t xml:space="preserve"> of a driveway and installation of gates</w:t>
            </w:r>
          </w:p>
        </w:tc>
        <w:tc>
          <w:tcPr>
            <w:tcW w:w="1846" w:type="dxa"/>
          </w:tcPr>
          <w:p w14:paraId="02BEBA0D" w14:textId="77777777" w:rsidR="006A6095" w:rsidRPr="001D09F1" w:rsidRDefault="007A0D99" w:rsidP="00E624CE">
            <w:r w:rsidRPr="001D09F1">
              <w:t xml:space="preserve">Comments to be received by </w:t>
            </w:r>
          </w:p>
          <w:p w14:paraId="1C3BE99E" w14:textId="339C7F53" w:rsidR="007A0D99" w:rsidRPr="001D09F1" w:rsidRDefault="007A0D99" w:rsidP="00E624CE">
            <w:r w:rsidRPr="001D09F1">
              <w:t>28/06/24</w:t>
            </w:r>
          </w:p>
        </w:tc>
      </w:tr>
      <w:tr w:rsidR="006A6095" w:rsidRPr="001D09F1" w14:paraId="74AD7632" w14:textId="77777777" w:rsidTr="00C27528">
        <w:tc>
          <w:tcPr>
            <w:tcW w:w="1137" w:type="dxa"/>
          </w:tcPr>
          <w:p w14:paraId="4D5158CA" w14:textId="77777777" w:rsidR="00C27528" w:rsidRDefault="00C27528" w:rsidP="00E624CE">
            <w:pPr>
              <w:rPr>
                <w:rFonts w:cs="Tahoma"/>
                <w:color w:val="000000"/>
                <w:shd w:val="clear" w:color="auto" w:fill="FFFFFF"/>
              </w:rPr>
            </w:pPr>
            <w:r w:rsidRPr="001D09F1">
              <w:rPr>
                <w:rFonts w:cs="Tahoma"/>
                <w:color w:val="000000"/>
                <w:shd w:val="clear" w:color="auto" w:fill="FFFFFF"/>
              </w:rPr>
              <w:t>23/05/24</w:t>
            </w:r>
          </w:p>
          <w:p w14:paraId="611FB424" w14:textId="1B62F518" w:rsidR="00B95817" w:rsidRPr="001D09F1" w:rsidRDefault="00B95817" w:rsidP="00E624CE">
            <w:pPr>
              <w:rPr>
                <w:rFonts w:cs="Tahoma"/>
                <w:color w:val="000000"/>
                <w:shd w:val="clear" w:color="auto" w:fill="FFFFFF"/>
              </w:rPr>
            </w:pPr>
          </w:p>
        </w:tc>
        <w:tc>
          <w:tcPr>
            <w:tcW w:w="1678" w:type="dxa"/>
          </w:tcPr>
          <w:p w14:paraId="6E26F2DC" w14:textId="38E916E2" w:rsidR="00C27528" w:rsidRPr="001D09F1" w:rsidRDefault="00C27528" w:rsidP="00E624CE">
            <w:r w:rsidRPr="001D09F1">
              <w:rPr>
                <w:rFonts w:cs="Tahoma"/>
                <w:color w:val="000000"/>
                <w:shd w:val="clear" w:color="auto" w:fill="FFFFFF"/>
              </w:rPr>
              <w:t>3/23/0108/FUL</w:t>
            </w:r>
          </w:p>
        </w:tc>
        <w:tc>
          <w:tcPr>
            <w:tcW w:w="1838" w:type="dxa"/>
          </w:tcPr>
          <w:p w14:paraId="673FE45F" w14:textId="20D0F58C" w:rsidR="00C27528" w:rsidRPr="001D09F1" w:rsidRDefault="00C27528" w:rsidP="00E624CE">
            <w:r w:rsidRPr="001D09F1">
              <w:rPr>
                <w:rFonts w:cs="Tahoma"/>
                <w:color w:val="000000"/>
                <w:shd w:val="clear" w:color="auto" w:fill="FFFFFF"/>
              </w:rPr>
              <w:t>Old East End House East End Furneux Pelham Hertfordshire SG9 0JT</w:t>
            </w:r>
          </w:p>
        </w:tc>
        <w:tc>
          <w:tcPr>
            <w:tcW w:w="2743" w:type="dxa"/>
          </w:tcPr>
          <w:p w14:paraId="1928F37F" w14:textId="35EEA577" w:rsidR="00C27528" w:rsidRPr="001D09F1" w:rsidRDefault="00C27528" w:rsidP="00E624CE">
            <w:r w:rsidRPr="001D09F1">
              <w:rPr>
                <w:rFonts w:cs="Tahoma"/>
                <w:color w:val="000000"/>
                <w:shd w:val="clear" w:color="auto" w:fill="FFFFFF"/>
              </w:rPr>
              <w:t>Discharge of Appeal Conditions 3 (Landscaping), 4 (External Materials), 5 (Habitat boxes/ structures) and 6 (Boundary walls, fences/ enclosure) attached to 3/23/0108/FUL.</w:t>
            </w:r>
          </w:p>
        </w:tc>
        <w:tc>
          <w:tcPr>
            <w:tcW w:w="1846" w:type="dxa"/>
          </w:tcPr>
          <w:p w14:paraId="53120097" w14:textId="513748D9" w:rsidR="00C27528" w:rsidRPr="001D09F1" w:rsidRDefault="00C27528" w:rsidP="00E624CE">
            <w:r w:rsidRPr="001D09F1">
              <w:t>Awaiting decision</w:t>
            </w:r>
          </w:p>
        </w:tc>
      </w:tr>
      <w:tr w:rsidR="006A6095" w:rsidRPr="001D09F1" w14:paraId="4EBD30A4" w14:textId="77777777" w:rsidTr="00C27528">
        <w:tc>
          <w:tcPr>
            <w:tcW w:w="1137" w:type="dxa"/>
          </w:tcPr>
          <w:p w14:paraId="46C09EF8" w14:textId="69677B39" w:rsidR="00C27528" w:rsidRPr="001D09F1" w:rsidRDefault="00C73D01" w:rsidP="00E624CE">
            <w:pPr>
              <w:rPr>
                <w:rFonts w:cs="Tahoma"/>
                <w:color w:val="000000"/>
                <w:shd w:val="clear" w:color="auto" w:fill="FFFFFF"/>
              </w:rPr>
            </w:pPr>
            <w:r w:rsidRPr="001D09F1">
              <w:rPr>
                <w:rFonts w:cs="Tahoma"/>
                <w:color w:val="000000"/>
                <w:shd w:val="clear" w:color="auto" w:fill="FFFFFF"/>
              </w:rPr>
              <w:t>16/05/24</w:t>
            </w:r>
          </w:p>
        </w:tc>
        <w:tc>
          <w:tcPr>
            <w:tcW w:w="1678" w:type="dxa"/>
          </w:tcPr>
          <w:p w14:paraId="669F6775" w14:textId="5892D2A9" w:rsidR="00C27528" w:rsidRPr="001D09F1" w:rsidRDefault="00C73D01" w:rsidP="00E624CE">
            <w:pPr>
              <w:rPr>
                <w:rFonts w:cs="Tahoma"/>
                <w:color w:val="000000"/>
                <w:shd w:val="clear" w:color="auto" w:fill="FFFFFF"/>
              </w:rPr>
            </w:pPr>
            <w:r w:rsidRPr="001D09F1">
              <w:rPr>
                <w:rFonts w:cs="Tahoma"/>
                <w:color w:val="000000"/>
                <w:shd w:val="clear" w:color="auto" w:fill="FFFFFF"/>
              </w:rPr>
              <w:t>3/24/0947/HH</w:t>
            </w:r>
          </w:p>
        </w:tc>
        <w:tc>
          <w:tcPr>
            <w:tcW w:w="1838" w:type="dxa"/>
          </w:tcPr>
          <w:p w14:paraId="0C50EBC4" w14:textId="3B5D80AF" w:rsidR="00C27528" w:rsidRPr="001D09F1" w:rsidRDefault="00C73D01" w:rsidP="00E624CE">
            <w:pPr>
              <w:rPr>
                <w:rFonts w:cs="Tahoma"/>
                <w:color w:val="000000"/>
                <w:shd w:val="clear" w:color="auto" w:fill="FFFFFF"/>
              </w:rPr>
            </w:pPr>
            <w:proofErr w:type="spellStart"/>
            <w:r w:rsidRPr="001D09F1">
              <w:rPr>
                <w:rFonts w:cs="Tahoma"/>
                <w:color w:val="000000"/>
                <w:shd w:val="clear" w:color="auto" w:fill="FFFFFF"/>
              </w:rPr>
              <w:t>Merlins</w:t>
            </w:r>
            <w:proofErr w:type="spellEnd"/>
            <w:r w:rsidRPr="001D09F1">
              <w:rPr>
                <w:rFonts w:cs="Tahoma"/>
                <w:color w:val="000000"/>
                <w:shd w:val="clear" w:color="auto" w:fill="FFFFFF"/>
              </w:rPr>
              <w:t xml:space="preserve"> </w:t>
            </w:r>
            <w:proofErr w:type="spellStart"/>
            <w:r w:rsidRPr="001D09F1">
              <w:rPr>
                <w:rFonts w:cs="Tahoma"/>
                <w:color w:val="000000"/>
                <w:shd w:val="clear" w:color="auto" w:fill="FFFFFF"/>
              </w:rPr>
              <w:t>Whitebarns</w:t>
            </w:r>
            <w:proofErr w:type="spellEnd"/>
            <w:r w:rsidRPr="001D09F1">
              <w:rPr>
                <w:rFonts w:cs="Tahoma"/>
                <w:color w:val="000000"/>
                <w:shd w:val="clear" w:color="auto" w:fill="FFFFFF"/>
              </w:rPr>
              <w:t xml:space="preserve"> Lane Furneux Pelham Hertfordshire SG9 0JJ</w:t>
            </w:r>
          </w:p>
        </w:tc>
        <w:tc>
          <w:tcPr>
            <w:tcW w:w="2743" w:type="dxa"/>
          </w:tcPr>
          <w:p w14:paraId="17718623" w14:textId="0582F416" w:rsidR="00C27528" w:rsidRPr="001D09F1" w:rsidRDefault="00C73D01" w:rsidP="00E624CE">
            <w:pPr>
              <w:rPr>
                <w:rFonts w:cs="Tahoma"/>
                <w:color w:val="000000"/>
                <w:shd w:val="clear" w:color="auto" w:fill="FFFFFF"/>
              </w:rPr>
            </w:pPr>
            <w:r w:rsidRPr="001D09F1">
              <w:rPr>
                <w:rFonts w:cs="Tahoma"/>
                <w:color w:val="000000"/>
                <w:shd w:val="clear" w:color="auto" w:fill="FFFFFF"/>
              </w:rPr>
              <w:t>Demolition of existing garage, and construction of single storey side extension</w:t>
            </w:r>
          </w:p>
        </w:tc>
        <w:tc>
          <w:tcPr>
            <w:tcW w:w="1846" w:type="dxa"/>
          </w:tcPr>
          <w:p w14:paraId="7933AE93" w14:textId="2C20492A" w:rsidR="00C27528" w:rsidRPr="001D09F1" w:rsidRDefault="00C73D01" w:rsidP="00E624CE">
            <w:r w:rsidRPr="001D09F1">
              <w:t>Awaiting decision</w:t>
            </w:r>
          </w:p>
        </w:tc>
      </w:tr>
      <w:tr w:rsidR="006A6095" w:rsidRPr="001D09F1" w14:paraId="0FAC235E" w14:textId="77777777" w:rsidTr="00C27528">
        <w:tc>
          <w:tcPr>
            <w:tcW w:w="1137" w:type="dxa"/>
          </w:tcPr>
          <w:p w14:paraId="16B20278" w14:textId="7FB6A65E" w:rsidR="00C73D01" w:rsidRPr="001D09F1" w:rsidRDefault="00C73D01" w:rsidP="00E624CE">
            <w:pPr>
              <w:rPr>
                <w:rFonts w:cs="Tahoma"/>
                <w:color w:val="000000"/>
                <w:shd w:val="clear" w:color="auto" w:fill="FFFFFF"/>
              </w:rPr>
            </w:pPr>
            <w:r w:rsidRPr="001D09F1">
              <w:rPr>
                <w:rFonts w:cs="Tahoma"/>
                <w:color w:val="000000"/>
                <w:shd w:val="clear" w:color="auto" w:fill="FFFFFF"/>
              </w:rPr>
              <w:t>14/05/24</w:t>
            </w:r>
          </w:p>
        </w:tc>
        <w:tc>
          <w:tcPr>
            <w:tcW w:w="1678" w:type="dxa"/>
          </w:tcPr>
          <w:p w14:paraId="4615628D" w14:textId="1C84AF62" w:rsidR="00C73D01" w:rsidRPr="001D09F1" w:rsidRDefault="00C73D01" w:rsidP="00E624CE">
            <w:pPr>
              <w:rPr>
                <w:rFonts w:cs="Tahoma"/>
                <w:shd w:val="clear" w:color="auto" w:fill="FFFFFF"/>
              </w:rPr>
            </w:pPr>
            <w:r w:rsidRPr="001D09F1">
              <w:rPr>
                <w:rFonts w:cs="Tahoma"/>
                <w:shd w:val="clear" w:color="auto" w:fill="FDFDF1"/>
              </w:rPr>
              <w:t>3/24/0929/FUL</w:t>
            </w:r>
          </w:p>
        </w:tc>
        <w:tc>
          <w:tcPr>
            <w:tcW w:w="1838" w:type="dxa"/>
          </w:tcPr>
          <w:p w14:paraId="3D729476" w14:textId="103F35D5" w:rsidR="00C73D01" w:rsidRPr="001D09F1" w:rsidRDefault="00C73D01" w:rsidP="00E624CE">
            <w:pPr>
              <w:rPr>
                <w:rFonts w:cs="Tahoma"/>
                <w:color w:val="000000"/>
                <w:shd w:val="clear" w:color="auto" w:fill="FFFFFF"/>
              </w:rPr>
            </w:pPr>
            <w:r w:rsidRPr="001D09F1">
              <w:rPr>
                <w:rFonts w:cs="Tahoma"/>
                <w:color w:val="000000"/>
                <w:shd w:val="clear" w:color="auto" w:fill="FFFFFF"/>
              </w:rPr>
              <w:t>Land Adjacent To Furneux Pelham Hall South Of The Street Furneux Pelham Hertfordshire SG9 0LB</w:t>
            </w:r>
          </w:p>
        </w:tc>
        <w:tc>
          <w:tcPr>
            <w:tcW w:w="2743" w:type="dxa"/>
          </w:tcPr>
          <w:p w14:paraId="6FB65984" w14:textId="087D89A2" w:rsidR="00C73D01" w:rsidRPr="001D09F1" w:rsidRDefault="00C73D01" w:rsidP="00E624CE">
            <w:pPr>
              <w:rPr>
                <w:rFonts w:cs="Tahoma"/>
                <w:color w:val="000000"/>
                <w:shd w:val="clear" w:color="auto" w:fill="FFFFFF"/>
              </w:rPr>
            </w:pPr>
            <w:r w:rsidRPr="001D09F1">
              <w:rPr>
                <w:rFonts w:cs="Tahoma"/>
                <w:color w:val="000000"/>
                <w:shd w:val="clear" w:color="auto" w:fill="FFFFFF"/>
              </w:rPr>
              <w:t xml:space="preserve">Repositioning of stables. Erection of 1 </w:t>
            </w:r>
            <w:proofErr w:type="spellStart"/>
            <w:r w:rsidRPr="001D09F1">
              <w:rPr>
                <w:rFonts w:cs="Tahoma"/>
                <w:color w:val="000000"/>
                <w:shd w:val="clear" w:color="auto" w:fill="FFFFFF"/>
              </w:rPr>
              <w:t>self build</w:t>
            </w:r>
            <w:proofErr w:type="spellEnd"/>
            <w:r w:rsidRPr="001D09F1">
              <w:rPr>
                <w:rFonts w:cs="Tahoma"/>
                <w:color w:val="000000"/>
                <w:shd w:val="clear" w:color="auto" w:fill="FFFFFF"/>
              </w:rPr>
              <w:t xml:space="preserve"> and custom eco dwelling with detached garage.</w:t>
            </w:r>
          </w:p>
        </w:tc>
        <w:tc>
          <w:tcPr>
            <w:tcW w:w="1846" w:type="dxa"/>
          </w:tcPr>
          <w:p w14:paraId="41951750" w14:textId="036AC7E5" w:rsidR="00C73D01" w:rsidRPr="001D09F1" w:rsidRDefault="00C73D01" w:rsidP="00E624CE">
            <w:r w:rsidRPr="001D09F1">
              <w:t>Awaiting decision</w:t>
            </w:r>
          </w:p>
        </w:tc>
      </w:tr>
      <w:tr w:rsidR="006A6095" w:rsidRPr="001D09F1" w14:paraId="5DB2C5F5" w14:textId="77777777" w:rsidTr="00C27528">
        <w:tc>
          <w:tcPr>
            <w:tcW w:w="1137" w:type="dxa"/>
          </w:tcPr>
          <w:p w14:paraId="4B79B5E7" w14:textId="15F486EE" w:rsidR="00C73D01" w:rsidRPr="001D09F1" w:rsidRDefault="00C73D01" w:rsidP="00E624CE">
            <w:pPr>
              <w:rPr>
                <w:rFonts w:cs="Tahoma"/>
                <w:color w:val="000000"/>
                <w:shd w:val="clear" w:color="auto" w:fill="FFFFFF"/>
              </w:rPr>
            </w:pPr>
            <w:r w:rsidRPr="001D09F1">
              <w:rPr>
                <w:rFonts w:cs="Tahoma"/>
                <w:color w:val="000000"/>
                <w:shd w:val="clear" w:color="auto" w:fill="FFFFFF"/>
              </w:rPr>
              <w:t>07/05/24</w:t>
            </w:r>
          </w:p>
        </w:tc>
        <w:tc>
          <w:tcPr>
            <w:tcW w:w="1678" w:type="dxa"/>
          </w:tcPr>
          <w:p w14:paraId="17443700" w14:textId="6ECC5558" w:rsidR="00C73D01" w:rsidRPr="001D09F1" w:rsidRDefault="00C73D01" w:rsidP="00E624CE">
            <w:pPr>
              <w:rPr>
                <w:rFonts w:cs="Tahoma"/>
                <w:shd w:val="clear" w:color="auto" w:fill="FDFDF1"/>
              </w:rPr>
            </w:pPr>
            <w:r w:rsidRPr="001D09F1">
              <w:rPr>
                <w:rFonts w:cs="Tahoma"/>
                <w:color w:val="000000"/>
                <w:shd w:val="clear" w:color="auto" w:fill="FFFFFF"/>
              </w:rPr>
              <w:t>3/24/0881/FUL</w:t>
            </w:r>
          </w:p>
        </w:tc>
        <w:tc>
          <w:tcPr>
            <w:tcW w:w="1838" w:type="dxa"/>
          </w:tcPr>
          <w:p w14:paraId="2EFEAF27" w14:textId="43C0FF4B" w:rsidR="00C73D01" w:rsidRPr="001D09F1" w:rsidRDefault="00C73D01" w:rsidP="00E624CE">
            <w:pPr>
              <w:rPr>
                <w:rFonts w:cs="Tahoma"/>
                <w:color w:val="000000"/>
                <w:shd w:val="clear" w:color="auto" w:fill="FFFFFF"/>
              </w:rPr>
            </w:pPr>
            <w:r w:rsidRPr="001D09F1">
              <w:rPr>
                <w:rFonts w:cs="Tahoma"/>
                <w:color w:val="000000"/>
                <w:shd w:val="clear" w:color="auto" w:fill="FFFFFF"/>
              </w:rPr>
              <w:t xml:space="preserve">Land South Of The Street Furneux Pelham </w:t>
            </w:r>
            <w:r w:rsidRPr="001D09F1">
              <w:rPr>
                <w:rFonts w:cs="Tahoma"/>
                <w:color w:val="000000"/>
                <w:shd w:val="clear" w:color="auto" w:fill="FFFFFF"/>
              </w:rPr>
              <w:lastRenderedPageBreak/>
              <w:t>SG9 0LL</w:t>
            </w:r>
          </w:p>
        </w:tc>
        <w:tc>
          <w:tcPr>
            <w:tcW w:w="2743" w:type="dxa"/>
          </w:tcPr>
          <w:p w14:paraId="7B922ED3" w14:textId="6C325359" w:rsidR="00C73D01" w:rsidRPr="001D09F1" w:rsidRDefault="00C73D01" w:rsidP="00E624CE">
            <w:pPr>
              <w:rPr>
                <w:rFonts w:cs="Tahoma"/>
                <w:color w:val="000000"/>
                <w:shd w:val="clear" w:color="auto" w:fill="FFFFFF"/>
              </w:rPr>
            </w:pPr>
            <w:r w:rsidRPr="001D09F1">
              <w:rPr>
                <w:rFonts w:cs="Tahoma"/>
                <w:color w:val="000000"/>
                <w:shd w:val="clear" w:color="auto" w:fill="FFFFFF"/>
              </w:rPr>
              <w:lastRenderedPageBreak/>
              <w:t>Erection of 1, 4 bedroom house and garage with associated landscaping.</w:t>
            </w:r>
          </w:p>
        </w:tc>
        <w:tc>
          <w:tcPr>
            <w:tcW w:w="1846" w:type="dxa"/>
          </w:tcPr>
          <w:p w14:paraId="321B55AE" w14:textId="28872D66" w:rsidR="00C73D01" w:rsidRPr="001D09F1" w:rsidRDefault="00C73D01" w:rsidP="00E624CE">
            <w:r w:rsidRPr="001D09F1">
              <w:t>Awaiting Decision</w:t>
            </w:r>
          </w:p>
        </w:tc>
      </w:tr>
      <w:tr w:rsidR="006A6095" w:rsidRPr="001D09F1" w14:paraId="502C6F31" w14:textId="77777777" w:rsidTr="00C27528">
        <w:tc>
          <w:tcPr>
            <w:tcW w:w="1137" w:type="dxa"/>
          </w:tcPr>
          <w:p w14:paraId="513F8F30" w14:textId="4F2F331F" w:rsidR="00C73D01" w:rsidRPr="001D09F1" w:rsidRDefault="007A0D99" w:rsidP="00E624CE">
            <w:pPr>
              <w:rPr>
                <w:rFonts w:cs="Tahoma"/>
                <w:color w:val="000000"/>
                <w:shd w:val="clear" w:color="auto" w:fill="FFFFFF"/>
              </w:rPr>
            </w:pPr>
            <w:r w:rsidRPr="001D09F1">
              <w:rPr>
                <w:rFonts w:cs="Tahoma"/>
                <w:color w:val="000000"/>
                <w:shd w:val="clear" w:color="auto" w:fill="FFFFFF"/>
              </w:rPr>
              <w:t>17/04/24</w:t>
            </w:r>
          </w:p>
        </w:tc>
        <w:tc>
          <w:tcPr>
            <w:tcW w:w="1678" w:type="dxa"/>
          </w:tcPr>
          <w:p w14:paraId="0E64F7B0" w14:textId="6D91332C" w:rsidR="00C73D01" w:rsidRPr="001D09F1" w:rsidRDefault="007A0D99" w:rsidP="00E624CE">
            <w:pPr>
              <w:rPr>
                <w:rFonts w:cs="Tahoma"/>
                <w:color w:val="000000"/>
                <w:shd w:val="clear" w:color="auto" w:fill="FFFFFF"/>
              </w:rPr>
            </w:pPr>
            <w:r w:rsidRPr="001D09F1">
              <w:rPr>
                <w:rFonts w:cs="Tahoma"/>
                <w:color w:val="000000"/>
                <w:shd w:val="clear" w:color="auto" w:fill="FFFFFF"/>
              </w:rPr>
              <w:t>3/24/0749/HH</w:t>
            </w:r>
          </w:p>
        </w:tc>
        <w:tc>
          <w:tcPr>
            <w:tcW w:w="1838" w:type="dxa"/>
          </w:tcPr>
          <w:p w14:paraId="527EC6D8" w14:textId="4C88B740" w:rsidR="00C73D01" w:rsidRPr="001D09F1" w:rsidRDefault="007A0D99" w:rsidP="00E624CE">
            <w:pPr>
              <w:rPr>
                <w:rFonts w:cs="Tahoma"/>
                <w:color w:val="000000"/>
                <w:shd w:val="clear" w:color="auto" w:fill="FFFFFF"/>
              </w:rPr>
            </w:pPr>
            <w:r w:rsidRPr="001D09F1">
              <w:rPr>
                <w:rFonts w:cs="Tahoma"/>
                <w:color w:val="000000"/>
                <w:shd w:val="clear" w:color="auto" w:fill="FFFFFF"/>
              </w:rPr>
              <w:t>Kingscote The Street Furneux Pelham Hertfordshire SG9 0JZ</w:t>
            </w:r>
          </w:p>
        </w:tc>
        <w:tc>
          <w:tcPr>
            <w:tcW w:w="2743" w:type="dxa"/>
          </w:tcPr>
          <w:p w14:paraId="649F373D" w14:textId="0375251A" w:rsidR="00C73D01" w:rsidRPr="001D09F1" w:rsidRDefault="007A0D99" w:rsidP="00E624CE">
            <w:pPr>
              <w:rPr>
                <w:rFonts w:cs="Tahoma"/>
                <w:color w:val="000000"/>
                <w:shd w:val="clear" w:color="auto" w:fill="FFFFFF"/>
              </w:rPr>
            </w:pPr>
            <w:r w:rsidRPr="001D09F1">
              <w:rPr>
                <w:rFonts w:cs="Tahoma"/>
                <w:color w:val="000000"/>
                <w:shd w:val="clear" w:color="auto" w:fill="FFFFFF"/>
              </w:rPr>
              <w:t>Alterations to the detached first floor granny annexe and ground floor garage/storage outbuilding, including a single storey side storey extension, convert the ground floor storage room and incorporate into the existing first floor granny annexe. Change part of first floor granny annexe into ancillary storage.</w:t>
            </w:r>
          </w:p>
        </w:tc>
        <w:tc>
          <w:tcPr>
            <w:tcW w:w="1846" w:type="dxa"/>
          </w:tcPr>
          <w:p w14:paraId="4B171925" w14:textId="20C28873" w:rsidR="00C73D01" w:rsidRPr="001D09F1" w:rsidRDefault="007A0D99" w:rsidP="00E624CE">
            <w:r w:rsidRPr="001D09F1">
              <w:t>Refused</w:t>
            </w:r>
          </w:p>
        </w:tc>
      </w:tr>
      <w:tr w:rsidR="00123EB4" w:rsidRPr="001D09F1" w14:paraId="20F6C75C" w14:textId="77777777" w:rsidTr="00C27528">
        <w:tc>
          <w:tcPr>
            <w:tcW w:w="1137" w:type="dxa"/>
          </w:tcPr>
          <w:p w14:paraId="08383AB0" w14:textId="114B1A0A" w:rsidR="00123EB4" w:rsidRPr="001D09F1" w:rsidRDefault="00123EB4" w:rsidP="00E624CE">
            <w:pPr>
              <w:rPr>
                <w:rFonts w:cs="Tahoma"/>
                <w:color w:val="000000"/>
                <w:shd w:val="clear" w:color="auto" w:fill="FFFFFF"/>
              </w:rPr>
            </w:pPr>
            <w:r>
              <w:rPr>
                <w:rFonts w:cs="Tahoma"/>
                <w:color w:val="000000"/>
                <w:shd w:val="clear" w:color="auto" w:fill="FFFFFF"/>
              </w:rPr>
              <w:t>26/06/24</w:t>
            </w:r>
          </w:p>
        </w:tc>
        <w:tc>
          <w:tcPr>
            <w:tcW w:w="1678" w:type="dxa"/>
          </w:tcPr>
          <w:p w14:paraId="7030196C" w14:textId="4BD551BA" w:rsidR="00123EB4" w:rsidRPr="001D09F1" w:rsidRDefault="00123EB4" w:rsidP="00E624CE">
            <w:pPr>
              <w:rPr>
                <w:rFonts w:cs="Tahoma"/>
                <w:color w:val="000000"/>
                <w:shd w:val="clear" w:color="auto" w:fill="FFFFFF"/>
              </w:rPr>
            </w:pPr>
            <w:r>
              <w:rPr>
                <w:rFonts w:cs="Tahoma"/>
                <w:color w:val="000000"/>
                <w:shd w:val="clear" w:color="auto" w:fill="FFFFFF"/>
              </w:rPr>
              <w:t>3/24/0929</w:t>
            </w:r>
          </w:p>
        </w:tc>
        <w:tc>
          <w:tcPr>
            <w:tcW w:w="1838" w:type="dxa"/>
          </w:tcPr>
          <w:p w14:paraId="7C054C34" w14:textId="50CDD9A3" w:rsidR="00123EB4" w:rsidRDefault="00123EB4" w:rsidP="00E624CE">
            <w:pPr>
              <w:rPr>
                <w:rFonts w:cs="Tahoma"/>
                <w:color w:val="000000"/>
                <w:shd w:val="clear" w:color="auto" w:fill="FFFFFF"/>
              </w:rPr>
            </w:pPr>
            <w:r>
              <w:rPr>
                <w:rFonts w:cs="Tahoma"/>
                <w:color w:val="000000"/>
                <w:shd w:val="clear" w:color="auto" w:fill="FFFFFF"/>
              </w:rPr>
              <w:t xml:space="preserve">Land </w:t>
            </w:r>
            <w:proofErr w:type="spellStart"/>
            <w:r>
              <w:rPr>
                <w:rFonts w:cs="Tahoma"/>
                <w:color w:val="000000"/>
                <w:shd w:val="clear" w:color="auto" w:fill="FFFFFF"/>
              </w:rPr>
              <w:t>Adj</w:t>
            </w:r>
            <w:proofErr w:type="spellEnd"/>
            <w:r>
              <w:rPr>
                <w:rFonts w:cs="Tahoma"/>
                <w:color w:val="000000"/>
                <w:shd w:val="clear" w:color="auto" w:fill="FFFFFF"/>
              </w:rPr>
              <w:t xml:space="preserve"> to </w:t>
            </w:r>
            <w:r w:rsidR="00105B33">
              <w:rPr>
                <w:rFonts w:cs="Tahoma"/>
                <w:color w:val="000000"/>
                <w:shd w:val="clear" w:color="auto" w:fill="FFFFFF"/>
              </w:rPr>
              <w:t>Furneux</w:t>
            </w:r>
            <w:r>
              <w:rPr>
                <w:rFonts w:cs="Tahoma"/>
                <w:color w:val="000000"/>
                <w:shd w:val="clear" w:color="auto" w:fill="FFFFFF"/>
              </w:rPr>
              <w:t xml:space="preserve"> Pelham Hall south of The Street</w:t>
            </w:r>
          </w:p>
          <w:p w14:paraId="004C39E0" w14:textId="5313C150" w:rsidR="00123EB4" w:rsidRPr="001D09F1" w:rsidRDefault="00123EB4" w:rsidP="00E624CE">
            <w:pPr>
              <w:rPr>
                <w:rFonts w:cs="Tahoma"/>
                <w:color w:val="000000"/>
                <w:shd w:val="clear" w:color="auto" w:fill="FFFFFF"/>
              </w:rPr>
            </w:pPr>
            <w:r>
              <w:rPr>
                <w:rFonts w:cs="Tahoma"/>
                <w:color w:val="000000"/>
                <w:shd w:val="clear" w:color="auto" w:fill="FFFFFF"/>
              </w:rPr>
              <w:t>Furneux Pelham</w:t>
            </w:r>
          </w:p>
        </w:tc>
        <w:tc>
          <w:tcPr>
            <w:tcW w:w="2743" w:type="dxa"/>
          </w:tcPr>
          <w:p w14:paraId="075500BF" w14:textId="580AEB25" w:rsidR="00123EB4" w:rsidRPr="001D09F1" w:rsidRDefault="00123EB4" w:rsidP="00E624CE">
            <w:pPr>
              <w:rPr>
                <w:rFonts w:cs="Tahoma"/>
                <w:color w:val="000000"/>
                <w:shd w:val="clear" w:color="auto" w:fill="FFFFFF"/>
              </w:rPr>
            </w:pPr>
            <w:r>
              <w:rPr>
                <w:rFonts w:cs="Tahoma"/>
                <w:color w:val="000000"/>
                <w:shd w:val="clear" w:color="auto" w:fill="FFFFFF"/>
              </w:rPr>
              <w:t xml:space="preserve">Repositioning of stables.  Erection of 1 </w:t>
            </w:r>
            <w:proofErr w:type="spellStart"/>
            <w:r>
              <w:rPr>
                <w:rFonts w:cs="Tahoma"/>
                <w:color w:val="000000"/>
                <w:shd w:val="clear" w:color="auto" w:fill="FFFFFF"/>
              </w:rPr>
              <w:t>self build</w:t>
            </w:r>
            <w:proofErr w:type="spellEnd"/>
            <w:r>
              <w:rPr>
                <w:rFonts w:cs="Tahoma"/>
                <w:color w:val="000000"/>
                <w:shd w:val="clear" w:color="auto" w:fill="FFFFFF"/>
              </w:rPr>
              <w:t xml:space="preserve"> and custom eco dwelling with detached garage</w:t>
            </w:r>
          </w:p>
        </w:tc>
        <w:tc>
          <w:tcPr>
            <w:tcW w:w="1846" w:type="dxa"/>
          </w:tcPr>
          <w:p w14:paraId="630A65F8" w14:textId="47245B3E" w:rsidR="00123EB4" w:rsidRPr="001D09F1" w:rsidRDefault="00123EB4" w:rsidP="00E624CE">
            <w:r>
              <w:t>Comments by 18</w:t>
            </w:r>
            <w:r w:rsidRPr="00123EB4">
              <w:rPr>
                <w:vertAlign w:val="superscript"/>
              </w:rPr>
              <w:t>th</w:t>
            </w:r>
            <w:r>
              <w:t xml:space="preserve"> July 2024</w:t>
            </w:r>
          </w:p>
        </w:tc>
      </w:tr>
    </w:tbl>
    <w:p w14:paraId="4874E8D0" w14:textId="77777777" w:rsidR="00E624CE" w:rsidRDefault="00E624CE" w:rsidP="00E624CE"/>
    <w:sectPr w:rsidR="00E624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B7D38"/>
    <w:multiLevelType w:val="hybridMultilevel"/>
    <w:tmpl w:val="8EF835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DA06BD1"/>
    <w:multiLevelType w:val="hybridMultilevel"/>
    <w:tmpl w:val="E60E2BCE"/>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2" w15:restartNumberingAfterBreak="0">
    <w:nsid w:val="794C30DB"/>
    <w:multiLevelType w:val="hybridMultilevel"/>
    <w:tmpl w:val="E8708D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2311797">
    <w:abstractNumId w:val="2"/>
  </w:num>
  <w:num w:numId="2" w16cid:durableId="1097484368">
    <w:abstractNumId w:val="1"/>
  </w:num>
  <w:num w:numId="3" w16cid:durableId="103355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624CE"/>
    <w:rsid w:val="000406AD"/>
    <w:rsid w:val="00045EEE"/>
    <w:rsid w:val="0005673B"/>
    <w:rsid w:val="000E5FA5"/>
    <w:rsid w:val="00105B33"/>
    <w:rsid w:val="00123EB4"/>
    <w:rsid w:val="001A79BB"/>
    <w:rsid w:val="001D09F1"/>
    <w:rsid w:val="001E5313"/>
    <w:rsid w:val="00316066"/>
    <w:rsid w:val="003A1EC7"/>
    <w:rsid w:val="003C7642"/>
    <w:rsid w:val="00421A5D"/>
    <w:rsid w:val="005C113C"/>
    <w:rsid w:val="006A6095"/>
    <w:rsid w:val="00793AE3"/>
    <w:rsid w:val="007A0D99"/>
    <w:rsid w:val="00965F8B"/>
    <w:rsid w:val="00A63B34"/>
    <w:rsid w:val="00A71A93"/>
    <w:rsid w:val="00B04B2E"/>
    <w:rsid w:val="00B95817"/>
    <w:rsid w:val="00BD149B"/>
    <w:rsid w:val="00C27528"/>
    <w:rsid w:val="00C73D01"/>
    <w:rsid w:val="00D331B6"/>
    <w:rsid w:val="00DE47F6"/>
    <w:rsid w:val="00E624CE"/>
    <w:rsid w:val="00F15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38C3B"/>
  <w15:chartTrackingRefBased/>
  <w15:docId w15:val="{ACC70636-7116-4ED5-8160-3F1877F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4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4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4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4CE"/>
    <w:rPr>
      <w:rFonts w:eastAsiaTheme="majorEastAsia" w:cstheme="majorBidi"/>
      <w:color w:val="272727" w:themeColor="text1" w:themeTint="D8"/>
    </w:rPr>
  </w:style>
  <w:style w:type="paragraph" w:styleId="Title">
    <w:name w:val="Title"/>
    <w:basedOn w:val="Normal"/>
    <w:next w:val="Normal"/>
    <w:link w:val="TitleChar"/>
    <w:uiPriority w:val="10"/>
    <w:qFormat/>
    <w:rsid w:val="00E62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4CE"/>
    <w:pPr>
      <w:spacing w:before="160"/>
      <w:jc w:val="center"/>
    </w:pPr>
    <w:rPr>
      <w:i/>
      <w:iCs/>
      <w:color w:val="404040" w:themeColor="text1" w:themeTint="BF"/>
    </w:rPr>
  </w:style>
  <w:style w:type="character" w:customStyle="1" w:styleId="QuoteChar">
    <w:name w:val="Quote Char"/>
    <w:basedOn w:val="DefaultParagraphFont"/>
    <w:link w:val="Quote"/>
    <w:uiPriority w:val="29"/>
    <w:rsid w:val="00E624CE"/>
    <w:rPr>
      <w:i/>
      <w:iCs/>
      <w:color w:val="404040" w:themeColor="text1" w:themeTint="BF"/>
    </w:rPr>
  </w:style>
  <w:style w:type="paragraph" w:styleId="ListParagraph">
    <w:name w:val="List Paragraph"/>
    <w:basedOn w:val="Normal"/>
    <w:uiPriority w:val="34"/>
    <w:qFormat/>
    <w:rsid w:val="00E624CE"/>
    <w:pPr>
      <w:ind w:left="720"/>
      <w:contextualSpacing/>
    </w:pPr>
  </w:style>
  <w:style w:type="character" w:styleId="IntenseEmphasis">
    <w:name w:val="Intense Emphasis"/>
    <w:basedOn w:val="DefaultParagraphFont"/>
    <w:uiPriority w:val="21"/>
    <w:qFormat/>
    <w:rsid w:val="00E624CE"/>
    <w:rPr>
      <w:i/>
      <w:iCs/>
      <w:color w:val="0F4761" w:themeColor="accent1" w:themeShade="BF"/>
    </w:rPr>
  </w:style>
  <w:style w:type="paragraph" w:styleId="IntenseQuote">
    <w:name w:val="Intense Quote"/>
    <w:basedOn w:val="Normal"/>
    <w:next w:val="Normal"/>
    <w:link w:val="IntenseQuoteChar"/>
    <w:uiPriority w:val="30"/>
    <w:qFormat/>
    <w:rsid w:val="00E62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4CE"/>
    <w:rPr>
      <w:i/>
      <w:iCs/>
      <w:color w:val="0F4761" w:themeColor="accent1" w:themeShade="BF"/>
    </w:rPr>
  </w:style>
  <w:style w:type="character" w:styleId="IntenseReference">
    <w:name w:val="Intense Reference"/>
    <w:basedOn w:val="DefaultParagraphFont"/>
    <w:uiPriority w:val="32"/>
    <w:qFormat/>
    <w:rsid w:val="00E624CE"/>
    <w:rPr>
      <w:b/>
      <w:bCs/>
      <w:smallCaps/>
      <w:color w:val="0F4761" w:themeColor="accent1" w:themeShade="BF"/>
      <w:spacing w:val="5"/>
    </w:rPr>
  </w:style>
  <w:style w:type="paragraph" w:styleId="NoSpacing">
    <w:name w:val="No Spacing"/>
    <w:uiPriority w:val="1"/>
    <w:qFormat/>
    <w:rsid w:val="00E624CE"/>
    <w:pPr>
      <w:spacing w:after="0" w:line="240" w:lineRule="auto"/>
    </w:pPr>
  </w:style>
  <w:style w:type="table" w:styleId="TableGrid">
    <w:name w:val="Table Grid"/>
    <w:basedOn w:val="TableNormal"/>
    <w:uiPriority w:val="39"/>
    <w:rsid w:val="00040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406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Merritt</dc:creator>
  <cp:keywords/>
  <dc:description/>
  <cp:lastModifiedBy>Y Merritt</cp:lastModifiedBy>
  <cp:revision>12</cp:revision>
  <dcterms:created xsi:type="dcterms:W3CDTF">2024-06-24T11:22:00Z</dcterms:created>
  <dcterms:modified xsi:type="dcterms:W3CDTF">2024-06-28T06:43:00Z</dcterms:modified>
</cp:coreProperties>
</file>