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4D1A" w14:textId="77777777" w:rsidR="009201C4" w:rsidRDefault="0055754C">
      <w:pPr>
        <w:pStyle w:val="Title"/>
      </w:pPr>
      <w:r>
        <w:t>FURNEUX</w:t>
      </w:r>
      <w:r>
        <w:rPr>
          <w:spacing w:val="-14"/>
        </w:rPr>
        <w:t xml:space="preserve"> </w:t>
      </w:r>
      <w:r>
        <w:t>PELHAM</w:t>
      </w:r>
      <w:r>
        <w:rPr>
          <w:spacing w:val="-13"/>
        </w:rPr>
        <w:t xml:space="preserve"> </w:t>
      </w:r>
      <w:r>
        <w:t>PARISH</w:t>
      </w:r>
      <w:r>
        <w:rPr>
          <w:spacing w:val="-13"/>
        </w:rPr>
        <w:t xml:space="preserve"> </w:t>
      </w:r>
      <w:r>
        <w:rPr>
          <w:spacing w:val="-2"/>
        </w:rPr>
        <w:t>COUNCIL</w:t>
      </w:r>
    </w:p>
    <w:p w14:paraId="124B4D1B" w14:textId="77777777" w:rsidR="009201C4" w:rsidRDefault="0055754C">
      <w:pPr>
        <w:pStyle w:val="Title"/>
        <w:spacing w:before="74" w:line="288" w:lineRule="auto"/>
      </w:pPr>
      <w:r>
        <w:t>RISK</w:t>
      </w:r>
      <w:r>
        <w:rPr>
          <w:spacing w:val="-12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 xml:space="preserve">AND </w:t>
      </w:r>
      <w:r>
        <w:rPr>
          <w:spacing w:val="-2"/>
        </w:rPr>
        <w:t>PROCEDURE</w:t>
      </w:r>
    </w:p>
    <w:p w14:paraId="124B4D1C" w14:textId="77777777" w:rsidR="009201C4" w:rsidRDefault="0055754C">
      <w:pPr>
        <w:pStyle w:val="Heading2"/>
        <w:spacing w:before="240"/>
      </w:pPr>
      <w:r>
        <w:rPr>
          <w:spacing w:val="-4"/>
        </w:rPr>
        <w:t>Index</w:t>
      </w:r>
    </w:p>
    <w:sdt>
      <w:sdtPr>
        <w:rPr>
          <w:sz w:val="22"/>
          <w:szCs w:val="22"/>
        </w:rPr>
        <w:id w:val="-426343904"/>
        <w:docPartObj>
          <w:docPartGallery w:val="Table of Contents"/>
          <w:docPartUnique/>
        </w:docPartObj>
      </w:sdtPr>
      <w:sdtContent>
        <w:p w14:paraId="124B4D1D" w14:textId="77777777" w:rsidR="009201C4" w:rsidRDefault="0055754C">
          <w:pPr>
            <w:pStyle w:val="TOC1"/>
            <w:numPr>
              <w:ilvl w:val="0"/>
              <w:numId w:val="2"/>
            </w:numPr>
            <w:tabs>
              <w:tab w:val="left" w:pos="1233"/>
              <w:tab w:val="right" w:pos="8740"/>
            </w:tabs>
            <w:spacing w:before="75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3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24B4D1E" w14:textId="77777777" w:rsidR="009201C4" w:rsidRDefault="0055754C">
          <w:pPr>
            <w:pStyle w:val="TOC1"/>
            <w:numPr>
              <w:ilvl w:val="0"/>
              <w:numId w:val="2"/>
            </w:numPr>
            <w:tabs>
              <w:tab w:val="left" w:pos="1233"/>
              <w:tab w:val="right" w:pos="8740"/>
            </w:tabs>
            <w:spacing w:before="158"/>
            <w:ind w:hanging="771"/>
          </w:pPr>
          <w:hyperlink w:anchor="_TOC_250002" w:history="1">
            <w:r>
              <w:rPr>
                <w:spacing w:val="-2"/>
              </w:rPr>
              <w:t>Responsibility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24B4D1F" w14:textId="77777777" w:rsidR="009201C4" w:rsidRDefault="0055754C">
          <w:pPr>
            <w:pStyle w:val="TOC1"/>
            <w:numPr>
              <w:ilvl w:val="0"/>
              <w:numId w:val="2"/>
            </w:numPr>
            <w:tabs>
              <w:tab w:val="left" w:pos="1233"/>
              <w:tab w:val="right" w:pos="8740"/>
            </w:tabs>
            <w:ind w:hanging="771"/>
          </w:pPr>
          <w:hyperlink w:anchor="_TOC_250001" w:history="1">
            <w:r>
              <w:t>Policy</w:t>
            </w:r>
            <w:r>
              <w:rPr>
                <w:spacing w:val="-2"/>
              </w:rPr>
              <w:t xml:space="preserve"> Statement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24B4D20" w14:textId="77777777" w:rsidR="009201C4" w:rsidRDefault="0055754C">
          <w:pPr>
            <w:pStyle w:val="TOC1"/>
            <w:numPr>
              <w:ilvl w:val="0"/>
              <w:numId w:val="2"/>
            </w:numPr>
            <w:tabs>
              <w:tab w:val="left" w:pos="1233"/>
              <w:tab w:val="right" w:pos="8740"/>
            </w:tabs>
            <w:ind w:hanging="771"/>
          </w:pPr>
          <w:hyperlink w:anchor="_TOC_250000" w:history="1">
            <w:r>
              <w:rPr>
                <w:spacing w:val="-2"/>
              </w:rPr>
              <w:t>Procedure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24B4D21" w14:textId="77777777" w:rsidR="009201C4" w:rsidRDefault="0055754C">
          <w:pPr>
            <w:rPr>
              <w:sz w:val="24"/>
            </w:rPr>
          </w:pPr>
          <w:r>
            <w:fldChar w:fldCharType="end"/>
          </w:r>
        </w:p>
      </w:sdtContent>
    </w:sdt>
    <w:p w14:paraId="124B4D22" w14:textId="77777777" w:rsidR="009201C4" w:rsidRDefault="009201C4">
      <w:pPr>
        <w:pStyle w:val="BodyText"/>
        <w:rPr>
          <w:sz w:val="24"/>
        </w:rPr>
      </w:pPr>
    </w:p>
    <w:p w14:paraId="124B4D23" w14:textId="77777777" w:rsidR="009201C4" w:rsidRDefault="009201C4">
      <w:pPr>
        <w:pStyle w:val="BodyText"/>
        <w:rPr>
          <w:sz w:val="24"/>
        </w:rPr>
      </w:pPr>
    </w:p>
    <w:p w14:paraId="124B4D24" w14:textId="77777777" w:rsidR="009201C4" w:rsidRDefault="009201C4">
      <w:pPr>
        <w:pStyle w:val="BodyText"/>
        <w:rPr>
          <w:sz w:val="24"/>
        </w:rPr>
      </w:pPr>
    </w:p>
    <w:p w14:paraId="124B4D25" w14:textId="77777777" w:rsidR="009201C4" w:rsidRDefault="009201C4">
      <w:pPr>
        <w:pStyle w:val="BodyText"/>
        <w:rPr>
          <w:sz w:val="24"/>
        </w:rPr>
      </w:pPr>
    </w:p>
    <w:p w14:paraId="124B4D26" w14:textId="77777777" w:rsidR="009201C4" w:rsidRDefault="009201C4">
      <w:pPr>
        <w:pStyle w:val="BodyText"/>
        <w:rPr>
          <w:sz w:val="24"/>
        </w:rPr>
      </w:pPr>
    </w:p>
    <w:p w14:paraId="124B4D27" w14:textId="77777777" w:rsidR="009201C4" w:rsidRDefault="009201C4">
      <w:pPr>
        <w:pStyle w:val="BodyText"/>
        <w:rPr>
          <w:sz w:val="24"/>
        </w:rPr>
      </w:pPr>
    </w:p>
    <w:p w14:paraId="124B4D28" w14:textId="77777777" w:rsidR="009201C4" w:rsidRDefault="009201C4">
      <w:pPr>
        <w:pStyle w:val="BodyText"/>
        <w:rPr>
          <w:sz w:val="24"/>
        </w:rPr>
      </w:pPr>
    </w:p>
    <w:p w14:paraId="124B4D29" w14:textId="77777777" w:rsidR="009201C4" w:rsidRDefault="009201C4">
      <w:pPr>
        <w:pStyle w:val="BodyText"/>
        <w:rPr>
          <w:sz w:val="24"/>
        </w:rPr>
      </w:pPr>
    </w:p>
    <w:p w14:paraId="124B4D2A" w14:textId="77777777" w:rsidR="009201C4" w:rsidRDefault="009201C4">
      <w:pPr>
        <w:pStyle w:val="BodyText"/>
        <w:rPr>
          <w:sz w:val="24"/>
        </w:rPr>
      </w:pPr>
    </w:p>
    <w:p w14:paraId="124B4D2B" w14:textId="77777777" w:rsidR="009201C4" w:rsidRDefault="009201C4">
      <w:pPr>
        <w:pStyle w:val="BodyText"/>
        <w:rPr>
          <w:sz w:val="24"/>
        </w:rPr>
      </w:pPr>
    </w:p>
    <w:p w14:paraId="124B4D2C" w14:textId="77777777" w:rsidR="009201C4" w:rsidRDefault="009201C4">
      <w:pPr>
        <w:pStyle w:val="BodyText"/>
        <w:rPr>
          <w:sz w:val="24"/>
        </w:rPr>
      </w:pPr>
    </w:p>
    <w:p w14:paraId="124B4D2D" w14:textId="77777777" w:rsidR="009201C4" w:rsidRDefault="009201C4">
      <w:pPr>
        <w:pStyle w:val="BodyText"/>
        <w:rPr>
          <w:sz w:val="24"/>
        </w:rPr>
      </w:pPr>
    </w:p>
    <w:p w14:paraId="124B4D2E" w14:textId="77777777" w:rsidR="009201C4" w:rsidRDefault="009201C4">
      <w:pPr>
        <w:pStyle w:val="BodyText"/>
        <w:rPr>
          <w:sz w:val="24"/>
        </w:rPr>
      </w:pPr>
    </w:p>
    <w:p w14:paraId="124B4D2F" w14:textId="77777777" w:rsidR="009201C4" w:rsidRDefault="009201C4">
      <w:pPr>
        <w:pStyle w:val="BodyText"/>
        <w:rPr>
          <w:sz w:val="24"/>
        </w:rPr>
      </w:pPr>
    </w:p>
    <w:p w14:paraId="124B4D30" w14:textId="77777777" w:rsidR="009201C4" w:rsidRDefault="009201C4">
      <w:pPr>
        <w:pStyle w:val="BodyText"/>
        <w:rPr>
          <w:sz w:val="24"/>
        </w:rPr>
      </w:pPr>
    </w:p>
    <w:p w14:paraId="124B4D31" w14:textId="77777777" w:rsidR="009201C4" w:rsidRDefault="009201C4">
      <w:pPr>
        <w:pStyle w:val="BodyText"/>
        <w:rPr>
          <w:sz w:val="24"/>
        </w:rPr>
      </w:pPr>
    </w:p>
    <w:p w14:paraId="124B4D32" w14:textId="77777777" w:rsidR="009201C4" w:rsidRDefault="009201C4">
      <w:pPr>
        <w:pStyle w:val="BodyText"/>
        <w:rPr>
          <w:sz w:val="24"/>
        </w:rPr>
      </w:pPr>
    </w:p>
    <w:p w14:paraId="124B4D33" w14:textId="77777777" w:rsidR="009201C4" w:rsidRDefault="009201C4">
      <w:pPr>
        <w:pStyle w:val="BodyText"/>
        <w:rPr>
          <w:sz w:val="24"/>
        </w:rPr>
      </w:pPr>
    </w:p>
    <w:p w14:paraId="124B4D34" w14:textId="77777777" w:rsidR="009201C4" w:rsidRDefault="009201C4">
      <w:pPr>
        <w:pStyle w:val="BodyText"/>
        <w:rPr>
          <w:sz w:val="24"/>
        </w:rPr>
      </w:pPr>
    </w:p>
    <w:p w14:paraId="124B4D35" w14:textId="77777777" w:rsidR="009201C4" w:rsidRDefault="009201C4">
      <w:pPr>
        <w:pStyle w:val="BodyText"/>
        <w:rPr>
          <w:sz w:val="24"/>
        </w:rPr>
      </w:pPr>
    </w:p>
    <w:p w14:paraId="124B4D36" w14:textId="77777777" w:rsidR="009201C4" w:rsidRDefault="009201C4">
      <w:pPr>
        <w:pStyle w:val="BodyText"/>
        <w:rPr>
          <w:sz w:val="24"/>
        </w:rPr>
      </w:pPr>
    </w:p>
    <w:p w14:paraId="124B4D37" w14:textId="77777777" w:rsidR="009201C4" w:rsidRDefault="009201C4">
      <w:pPr>
        <w:pStyle w:val="BodyText"/>
        <w:rPr>
          <w:sz w:val="24"/>
        </w:rPr>
      </w:pPr>
    </w:p>
    <w:p w14:paraId="124B4D38" w14:textId="77777777" w:rsidR="009201C4" w:rsidRDefault="009201C4">
      <w:pPr>
        <w:pStyle w:val="BodyText"/>
        <w:rPr>
          <w:sz w:val="24"/>
        </w:rPr>
      </w:pPr>
    </w:p>
    <w:p w14:paraId="124B4D39" w14:textId="77777777" w:rsidR="009201C4" w:rsidRDefault="009201C4">
      <w:pPr>
        <w:pStyle w:val="BodyText"/>
        <w:rPr>
          <w:sz w:val="24"/>
        </w:rPr>
      </w:pPr>
    </w:p>
    <w:p w14:paraId="124B4D3A" w14:textId="77777777" w:rsidR="009201C4" w:rsidRDefault="009201C4">
      <w:pPr>
        <w:pStyle w:val="BodyText"/>
        <w:rPr>
          <w:sz w:val="24"/>
        </w:rPr>
      </w:pPr>
    </w:p>
    <w:p w14:paraId="124B4D3B" w14:textId="77777777" w:rsidR="009201C4" w:rsidRDefault="009201C4">
      <w:pPr>
        <w:pStyle w:val="BodyText"/>
        <w:rPr>
          <w:sz w:val="24"/>
        </w:rPr>
      </w:pPr>
    </w:p>
    <w:p w14:paraId="124B4D3C" w14:textId="77777777" w:rsidR="009201C4" w:rsidRDefault="009201C4">
      <w:pPr>
        <w:pStyle w:val="BodyText"/>
        <w:rPr>
          <w:sz w:val="24"/>
        </w:rPr>
      </w:pPr>
    </w:p>
    <w:p w14:paraId="124B4D3D" w14:textId="77777777" w:rsidR="009201C4" w:rsidRDefault="009201C4">
      <w:pPr>
        <w:pStyle w:val="BodyText"/>
        <w:rPr>
          <w:sz w:val="24"/>
        </w:rPr>
      </w:pPr>
    </w:p>
    <w:p w14:paraId="124B4D3E" w14:textId="77777777" w:rsidR="009201C4" w:rsidRDefault="009201C4">
      <w:pPr>
        <w:pStyle w:val="BodyText"/>
        <w:rPr>
          <w:sz w:val="24"/>
        </w:rPr>
      </w:pPr>
    </w:p>
    <w:p w14:paraId="124B4D3F" w14:textId="77777777" w:rsidR="009201C4" w:rsidRDefault="009201C4">
      <w:pPr>
        <w:pStyle w:val="BodyText"/>
        <w:spacing w:before="249"/>
        <w:rPr>
          <w:sz w:val="24"/>
        </w:rPr>
      </w:pPr>
    </w:p>
    <w:p w14:paraId="124B4D40" w14:textId="77777777" w:rsidR="009201C4" w:rsidRDefault="0055754C">
      <w:pPr>
        <w:pStyle w:val="Heading2"/>
        <w:tabs>
          <w:tab w:val="left" w:pos="2980"/>
        </w:tabs>
      </w:pPr>
      <w:r>
        <w:t>Meeting</w:t>
      </w:r>
      <w:r>
        <w:rPr>
          <w:spacing w:val="-11"/>
        </w:rPr>
        <w:t xml:space="preserve"> </w:t>
      </w:r>
      <w:r>
        <w:rPr>
          <w:spacing w:val="-2"/>
        </w:rPr>
        <w:t>adopted</w:t>
      </w:r>
      <w:r>
        <w:tab/>
        <w:t>5</w:t>
      </w:r>
      <w:r>
        <w:rPr>
          <w:spacing w:val="-3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rPr>
          <w:spacing w:val="-4"/>
        </w:rPr>
        <w:t>2015</w:t>
      </w:r>
    </w:p>
    <w:p w14:paraId="124B4D41" w14:textId="77777777" w:rsidR="009201C4" w:rsidRDefault="009201C4">
      <w:pPr>
        <w:pStyle w:val="BodyText"/>
        <w:rPr>
          <w:b/>
          <w:sz w:val="24"/>
        </w:rPr>
      </w:pPr>
    </w:p>
    <w:p w14:paraId="124B4D42" w14:textId="716D43C5" w:rsidR="009201C4" w:rsidRDefault="0055754C">
      <w:pPr>
        <w:pStyle w:val="Heading2"/>
        <w:tabs>
          <w:tab w:val="left" w:pos="2980"/>
        </w:tabs>
      </w:pPr>
      <w:r>
        <w:rPr>
          <w:spacing w:val="-2"/>
        </w:rPr>
        <w:t>Reviewed</w:t>
      </w:r>
      <w:r>
        <w:tab/>
        <w:t>September</w:t>
      </w:r>
      <w:r>
        <w:rPr>
          <w:spacing w:val="-5"/>
        </w:rPr>
        <w:t xml:space="preserve"> </w:t>
      </w:r>
      <w:r>
        <w:rPr>
          <w:spacing w:val="-4"/>
        </w:rPr>
        <w:t>2021</w:t>
      </w:r>
      <w:r w:rsidR="00AA6E6D">
        <w:rPr>
          <w:spacing w:val="-4"/>
        </w:rPr>
        <w:t>, 26</w:t>
      </w:r>
      <w:r w:rsidR="00AA6E6D" w:rsidRPr="00AA6E6D">
        <w:rPr>
          <w:spacing w:val="-4"/>
          <w:vertAlign w:val="superscript"/>
        </w:rPr>
        <w:t>th</w:t>
      </w:r>
      <w:r w:rsidR="00AA6E6D">
        <w:rPr>
          <w:spacing w:val="-4"/>
        </w:rPr>
        <w:t xml:space="preserve"> January 2025</w:t>
      </w:r>
    </w:p>
    <w:p w14:paraId="124B4D44" w14:textId="1B2105E0" w:rsidR="009201C4" w:rsidRDefault="0055754C" w:rsidP="00AA6E6D">
      <w:pPr>
        <w:pStyle w:val="Heading2"/>
        <w:tabs>
          <w:tab w:val="left" w:pos="2980"/>
        </w:tabs>
        <w:spacing w:before="1"/>
        <w:sectPr w:rsidR="009201C4">
          <w:footerReference w:type="default" r:id="rId7"/>
          <w:type w:val="continuous"/>
          <w:pgSz w:w="11910" w:h="16840"/>
          <w:pgMar w:top="1360" w:right="1360" w:bottom="1160" w:left="1340" w:header="0" w:footer="967" w:gutter="0"/>
          <w:pgNumType w:start="1"/>
          <w:cols w:space="720"/>
        </w:sectPr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review</w:t>
      </w:r>
      <w:r>
        <w:tab/>
      </w:r>
      <w:r w:rsidR="006E67AC">
        <w:t>January 202</w:t>
      </w:r>
      <w:r w:rsidR="00AA6E6D">
        <w:t>7</w:t>
      </w:r>
    </w:p>
    <w:p w14:paraId="124B4D45" w14:textId="77777777" w:rsidR="009201C4" w:rsidRDefault="0055754C">
      <w:pPr>
        <w:pStyle w:val="Heading1"/>
        <w:numPr>
          <w:ilvl w:val="0"/>
          <w:numId w:val="1"/>
        </w:numPr>
        <w:tabs>
          <w:tab w:val="left" w:pos="820"/>
        </w:tabs>
        <w:spacing w:before="81"/>
      </w:pPr>
      <w:bookmarkStart w:id="0" w:name="_TOC_250003"/>
      <w:bookmarkEnd w:id="0"/>
      <w:r>
        <w:rPr>
          <w:spacing w:val="-2"/>
        </w:rPr>
        <w:lastRenderedPageBreak/>
        <w:t>Introduction</w:t>
      </w:r>
    </w:p>
    <w:p w14:paraId="124B4D46" w14:textId="77777777" w:rsidR="009201C4" w:rsidRDefault="0055754C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255"/>
        <w:ind w:right="142"/>
      </w:pPr>
      <w:r>
        <w:t>Furneux Pelham Parish Council recognises the importance of risk management in order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 Council by its parishioners.</w:t>
      </w:r>
    </w:p>
    <w:p w14:paraId="124B4D47" w14:textId="77777777" w:rsidR="009201C4" w:rsidRDefault="0055754C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251"/>
        <w:ind w:right="130"/>
      </w:pPr>
      <w:r>
        <w:t>This policy applies to all Councillors, employees, contractors or others who may be carrying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Council, and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affected by their work.</w:t>
      </w:r>
    </w:p>
    <w:p w14:paraId="124B4D48" w14:textId="77777777" w:rsidR="009201C4" w:rsidRDefault="009201C4">
      <w:pPr>
        <w:pStyle w:val="BodyText"/>
      </w:pPr>
    </w:p>
    <w:p w14:paraId="124B4D49" w14:textId="77777777" w:rsidR="009201C4" w:rsidRDefault="0055754C">
      <w:pPr>
        <w:pStyle w:val="Heading1"/>
        <w:numPr>
          <w:ilvl w:val="0"/>
          <w:numId w:val="1"/>
        </w:numPr>
        <w:tabs>
          <w:tab w:val="left" w:pos="820"/>
        </w:tabs>
      </w:pPr>
      <w:bookmarkStart w:id="1" w:name="_TOC_250002"/>
      <w:bookmarkEnd w:id="1"/>
      <w:r>
        <w:rPr>
          <w:spacing w:val="-2"/>
        </w:rPr>
        <w:t>Responsibility</w:t>
      </w:r>
    </w:p>
    <w:p w14:paraId="124B4D4A" w14:textId="77777777" w:rsidR="009201C4" w:rsidRDefault="0055754C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253"/>
        <w:ind w:right="284"/>
      </w:pP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rests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members.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context, the members will:</w:t>
      </w:r>
    </w:p>
    <w:p w14:paraId="124B4D4B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before="1"/>
        <w:ind w:hanging="470"/>
        <w:jc w:val="left"/>
      </w:pPr>
      <w:r>
        <w:t>Exercise</w:t>
      </w:r>
      <w:r>
        <w:rPr>
          <w:spacing w:val="-7"/>
        </w:rPr>
        <w:t xml:space="preserve"> </w:t>
      </w:r>
      <w:r>
        <w:rPr>
          <w:spacing w:val="-2"/>
        </w:rPr>
        <w:t>leadership;</w:t>
      </w:r>
    </w:p>
    <w:p w14:paraId="124B4D4C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before="1" w:line="252" w:lineRule="exact"/>
        <w:ind w:hanging="519"/>
        <w:jc w:val="left"/>
      </w:pPr>
      <w:r>
        <w:t>Consider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adopt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policies;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124B4D4D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line="252" w:lineRule="exact"/>
        <w:ind w:hanging="569"/>
        <w:jc w:val="left"/>
      </w:pP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2"/>
        </w:rPr>
        <w:t xml:space="preserve"> process.</w:t>
      </w:r>
    </w:p>
    <w:p w14:paraId="124B4D4E" w14:textId="77777777" w:rsidR="009201C4" w:rsidRDefault="009201C4">
      <w:pPr>
        <w:pStyle w:val="BodyText"/>
      </w:pPr>
    </w:p>
    <w:p w14:paraId="124B4D4F" w14:textId="02C0D125" w:rsidR="009201C4" w:rsidRDefault="0055754C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1"/>
        <w:ind w:right="332"/>
      </w:pPr>
      <w:r>
        <w:t>The</w:t>
      </w:r>
      <w:r>
        <w:rPr>
          <w:spacing w:val="-2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register. This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obtained from the Clerk or from the Parish Council’s website (</w:t>
      </w:r>
      <w:hyperlink r:id="rId8" w:history="1">
        <w:r w:rsidR="006E67AC" w:rsidRPr="004E037B">
          <w:rPr>
            <w:rStyle w:val="Hyperlink"/>
          </w:rPr>
          <w:t>www.furneuxpelham-pc.gov.uk</w:t>
        </w:r>
      </w:hyperlink>
      <w:r w:rsidR="006E67AC">
        <w:t xml:space="preserve"> </w:t>
      </w:r>
      <w:r>
        <w:t>).</w:t>
      </w:r>
    </w:p>
    <w:p w14:paraId="124B4D50" w14:textId="77777777" w:rsidR="009201C4" w:rsidRDefault="0055754C">
      <w:pPr>
        <w:pStyle w:val="Heading1"/>
        <w:numPr>
          <w:ilvl w:val="0"/>
          <w:numId w:val="1"/>
        </w:numPr>
        <w:tabs>
          <w:tab w:val="left" w:pos="820"/>
        </w:tabs>
        <w:spacing w:before="251"/>
      </w:pPr>
      <w:bookmarkStart w:id="2" w:name="_TOC_250001"/>
      <w:r>
        <w:t>Policy</w:t>
      </w:r>
      <w:r>
        <w:rPr>
          <w:spacing w:val="-5"/>
        </w:rPr>
        <w:t xml:space="preserve"> </w:t>
      </w:r>
      <w:bookmarkEnd w:id="2"/>
      <w:r>
        <w:rPr>
          <w:spacing w:val="-2"/>
        </w:rPr>
        <w:t>Statement</w:t>
      </w:r>
    </w:p>
    <w:p w14:paraId="124B4D51" w14:textId="77777777" w:rsidR="009201C4" w:rsidRDefault="0055754C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255"/>
        <w:ind w:right="102"/>
      </w:pPr>
      <w:r>
        <w:t>The Risk Management Policy of the Parish Council is to be fully committed to effective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adopting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identification,</w:t>
      </w:r>
      <w:r>
        <w:rPr>
          <w:spacing w:val="-1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and control of risks, in order to:</w:t>
      </w:r>
    </w:p>
    <w:p w14:paraId="124B4D52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line="252" w:lineRule="exact"/>
        <w:ind w:hanging="470"/>
        <w:jc w:val="left"/>
      </w:pPr>
      <w:r>
        <w:t>Integrate</w:t>
      </w:r>
      <w:r>
        <w:rPr>
          <w:spacing w:val="-7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rPr>
          <w:spacing w:val="-2"/>
        </w:rPr>
        <w:t>Council;</w:t>
      </w:r>
    </w:p>
    <w:p w14:paraId="124B4D53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line="252" w:lineRule="exact"/>
        <w:ind w:hanging="519"/>
        <w:jc w:val="left"/>
      </w:pPr>
      <w:r>
        <w:t>Eliminate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reduce</w:t>
      </w:r>
      <w:r>
        <w:rPr>
          <w:spacing w:val="-6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rPr>
          <w:spacing w:val="-2"/>
        </w:rPr>
        <w:t>level;</w:t>
      </w:r>
    </w:p>
    <w:p w14:paraId="124B4D54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before="2"/>
        <w:ind w:right="628" w:hanging="569"/>
        <w:jc w:val="left"/>
      </w:pPr>
      <w:r>
        <w:t>Anticipate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legislative </w:t>
      </w:r>
      <w:r>
        <w:rPr>
          <w:spacing w:val="-2"/>
        </w:rPr>
        <w:t>changes;</w:t>
      </w:r>
    </w:p>
    <w:p w14:paraId="124B4D55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line="251" w:lineRule="exact"/>
        <w:ind w:hanging="581"/>
        <w:jc w:val="left"/>
      </w:pPr>
      <w:r>
        <w:t>Prevent</w:t>
      </w:r>
      <w:r>
        <w:rPr>
          <w:spacing w:val="-4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risk;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124B4D56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before="1"/>
        <w:ind w:hanging="530"/>
        <w:jc w:val="left"/>
      </w:pPr>
      <w:r>
        <w:t>Raise</w:t>
      </w:r>
      <w:r>
        <w:rPr>
          <w:spacing w:val="-3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management.</w:t>
      </w:r>
    </w:p>
    <w:p w14:paraId="124B4D57" w14:textId="77777777" w:rsidR="009201C4" w:rsidRDefault="0055754C">
      <w:pPr>
        <w:pStyle w:val="Heading1"/>
        <w:numPr>
          <w:ilvl w:val="0"/>
          <w:numId w:val="1"/>
        </w:numPr>
        <w:tabs>
          <w:tab w:val="left" w:pos="820"/>
        </w:tabs>
        <w:spacing w:before="252"/>
      </w:pPr>
      <w:bookmarkStart w:id="3" w:name="_TOC_250000"/>
      <w:bookmarkEnd w:id="3"/>
      <w:r>
        <w:rPr>
          <w:spacing w:val="-2"/>
        </w:rPr>
        <w:t>Procedure</w:t>
      </w:r>
    </w:p>
    <w:p w14:paraId="124B4D58" w14:textId="77777777" w:rsidR="009201C4" w:rsidRDefault="0055754C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253"/>
        <w:ind w:right="103"/>
      </w:pPr>
      <w:r>
        <w:t>The</w:t>
      </w:r>
      <w:r>
        <w:rPr>
          <w:spacing w:val="-3"/>
        </w:rPr>
        <w:t xml:space="preserve"> </w:t>
      </w:r>
      <w:r>
        <w:t>Council’s</w:t>
      </w:r>
      <w:r>
        <w:rPr>
          <w:spacing w:val="-2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systematically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and managed in the most cost effective manner within overall resources available.</w:t>
      </w:r>
    </w:p>
    <w:p w14:paraId="124B4D59" w14:textId="77777777" w:rsidR="009201C4" w:rsidRDefault="009201C4">
      <w:pPr>
        <w:pStyle w:val="BodyText"/>
      </w:pPr>
    </w:p>
    <w:p w14:paraId="124B4D5A" w14:textId="77777777" w:rsidR="009201C4" w:rsidRDefault="0055754C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t>Each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rPr>
          <w:spacing w:val="-4"/>
        </w:rPr>
        <w:t>will:</w:t>
      </w:r>
    </w:p>
    <w:p w14:paraId="124B4D5B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before="2" w:line="252" w:lineRule="exact"/>
        <w:ind w:hanging="470"/>
        <w:jc w:val="left"/>
      </w:pP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register;</w:t>
      </w:r>
    </w:p>
    <w:p w14:paraId="124B4D5C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line="252" w:lineRule="exact"/>
        <w:ind w:hanging="519"/>
        <w:jc w:val="left"/>
      </w:pP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impact;</w:t>
      </w:r>
    </w:p>
    <w:p w14:paraId="124B4D5D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spacing w:before="1"/>
        <w:ind w:right="352" w:hanging="569"/>
        <w:jc w:val="left"/>
      </w:pPr>
      <w:r>
        <w:t>have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 xml:space="preserve">identified; </w:t>
      </w:r>
      <w:r>
        <w:rPr>
          <w:spacing w:val="-4"/>
        </w:rPr>
        <w:t>and</w:t>
      </w:r>
    </w:p>
    <w:p w14:paraId="124B4D5E" w14:textId="77777777" w:rsidR="009201C4" w:rsidRDefault="0055754C">
      <w:pPr>
        <w:pStyle w:val="ListParagraph"/>
        <w:numPr>
          <w:ilvl w:val="2"/>
          <w:numId w:val="1"/>
        </w:numPr>
        <w:tabs>
          <w:tab w:val="left" w:pos="1540"/>
        </w:tabs>
        <w:ind w:hanging="581"/>
        <w:jc w:val="left"/>
      </w:pPr>
      <w:r>
        <w:t>be</w:t>
      </w:r>
      <w:r>
        <w:rPr>
          <w:spacing w:val="-7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entails.</w:t>
      </w:r>
    </w:p>
    <w:sectPr w:rsidR="009201C4">
      <w:pgSz w:w="11910" w:h="16840"/>
      <w:pgMar w:top="1340" w:right="1360" w:bottom="1160" w:left="134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68BF" w14:textId="77777777" w:rsidR="00933D6E" w:rsidRDefault="00933D6E">
      <w:r>
        <w:separator/>
      </w:r>
    </w:p>
  </w:endnote>
  <w:endnote w:type="continuationSeparator" w:id="0">
    <w:p w14:paraId="478898F6" w14:textId="77777777" w:rsidR="00933D6E" w:rsidRDefault="0093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4D5F" w14:textId="77777777" w:rsidR="009201C4" w:rsidRDefault="005575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124B4D60" wp14:editId="124B4D61">
              <wp:simplePos x="0" y="0"/>
              <wp:positionH relativeFrom="page">
                <wp:posOffset>6533133</wp:posOffset>
              </wp:positionH>
              <wp:positionV relativeFrom="page">
                <wp:posOffset>9938849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B4D62" w14:textId="77777777" w:rsidR="009201C4" w:rsidRDefault="0055754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B4D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4pt;margin-top:782.6pt;width:13pt;height:15.3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QNfiT4QAAAA8B&#10;AAAPAAAAAAAAAAAAAAAAAOwDAABkcnMvZG93bnJldi54bWxQSwUGAAAAAAQABADzAAAA+gQAAAAA&#10;" filled="f" stroked="f">
              <v:textbox inset="0,0,0,0">
                <w:txbxContent>
                  <w:p w14:paraId="124B4D62" w14:textId="77777777" w:rsidR="009201C4" w:rsidRDefault="0055754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B7B6" w14:textId="77777777" w:rsidR="00933D6E" w:rsidRDefault="00933D6E">
      <w:r>
        <w:separator/>
      </w:r>
    </w:p>
  </w:footnote>
  <w:footnote w:type="continuationSeparator" w:id="0">
    <w:p w14:paraId="1A9765EE" w14:textId="77777777" w:rsidR="00933D6E" w:rsidRDefault="00933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A3C08"/>
    <w:multiLevelType w:val="hybridMultilevel"/>
    <w:tmpl w:val="77CC3506"/>
    <w:lvl w:ilvl="0" w:tplc="75C0B5B6">
      <w:start w:val="1"/>
      <w:numFmt w:val="decimal"/>
      <w:lvlText w:val="%1"/>
      <w:lvlJc w:val="left"/>
      <w:pPr>
        <w:ind w:left="1233" w:hanging="7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E5EFF9C">
      <w:numFmt w:val="bullet"/>
      <w:lvlText w:val="•"/>
      <w:lvlJc w:val="left"/>
      <w:pPr>
        <w:ind w:left="2036" w:hanging="773"/>
      </w:pPr>
      <w:rPr>
        <w:rFonts w:hint="default"/>
        <w:lang w:val="en-US" w:eastAsia="en-US" w:bidi="ar-SA"/>
      </w:rPr>
    </w:lvl>
    <w:lvl w:ilvl="2" w:tplc="B61CDD5A">
      <w:numFmt w:val="bullet"/>
      <w:lvlText w:val="•"/>
      <w:lvlJc w:val="left"/>
      <w:pPr>
        <w:ind w:left="2833" w:hanging="773"/>
      </w:pPr>
      <w:rPr>
        <w:rFonts w:hint="default"/>
        <w:lang w:val="en-US" w:eastAsia="en-US" w:bidi="ar-SA"/>
      </w:rPr>
    </w:lvl>
    <w:lvl w:ilvl="3" w:tplc="7D5A4282">
      <w:numFmt w:val="bullet"/>
      <w:lvlText w:val="•"/>
      <w:lvlJc w:val="left"/>
      <w:pPr>
        <w:ind w:left="3629" w:hanging="773"/>
      </w:pPr>
      <w:rPr>
        <w:rFonts w:hint="default"/>
        <w:lang w:val="en-US" w:eastAsia="en-US" w:bidi="ar-SA"/>
      </w:rPr>
    </w:lvl>
    <w:lvl w:ilvl="4" w:tplc="F32EBD12">
      <w:numFmt w:val="bullet"/>
      <w:lvlText w:val="•"/>
      <w:lvlJc w:val="left"/>
      <w:pPr>
        <w:ind w:left="4426" w:hanging="773"/>
      </w:pPr>
      <w:rPr>
        <w:rFonts w:hint="default"/>
        <w:lang w:val="en-US" w:eastAsia="en-US" w:bidi="ar-SA"/>
      </w:rPr>
    </w:lvl>
    <w:lvl w:ilvl="5" w:tplc="14846D9C">
      <w:numFmt w:val="bullet"/>
      <w:lvlText w:val="•"/>
      <w:lvlJc w:val="left"/>
      <w:pPr>
        <w:ind w:left="5223" w:hanging="773"/>
      </w:pPr>
      <w:rPr>
        <w:rFonts w:hint="default"/>
        <w:lang w:val="en-US" w:eastAsia="en-US" w:bidi="ar-SA"/>
      </w:rPr>
    </w:lvl>
    <w:lvl w:ilvl="6" w:tplc="56DCA08C">
      <w:numFmt w:val="bullet"/>
      <w:lvlText w:val="•"/>
      <w:lvlJc w:val="left"/>
      <w:pPr>
        <w:ind w:left="6019" w:hanging="773"/>
      </w:pPr>
      <w:rPr>
        <w:rFonts w:hint="default"/>
        <w:lang w:val="en-US" w:eastAsia="en-US" w:bidi="ar-SA"/>
      </w:rPr>
    </w:lvl>
    <w:lvl w:ilvl="7" w:tplc="8C8A35B0">
      <w:numFmt w:val="bullet"/>
      <w:lvlText w:val="•"/>
      <w:lvlJc w:val="left"/>
      <w:pPr>
        <w:ind w:left="6816" w:hanging="773"/>
      </w:pPr>
      <w:rPr>
        <w:rFonts w:hint="default"/>
        <w:lang w:val="en-US" w:eastAsia="en-US" w:bidi="ar-SA"/>
      </w:rPr>
    </w:lvl>
    <w:lvl w:ilvl="8" w:tplc="12E8ACD8">
      <w:numFmt w:val="bullet"/>
      <w:lvlText w:val="•"/>
      <w:lvlJc w:val="left"/>
      <w:pPr>
        <w:ind w:left="7613" w:hanging="773"/>
      </w:pPr>
      <w:rPr>
        <w:rFonts w:hint="default"/>
        <w:lang w:val="en-US" w:eastAsia="en-US" w:bidi="ar-SA"/>
      </w:rPr>
    </w:lvl>
  </w:abstractNum>
  <w:abstractNum w:abstractNumId="1" w15:restartNumberingAfterBreak="0">
    <w:nsid w:val="6DD85240"/>
    <w:multiLevelType w:val="hybridMultilevel"/>
    <w:tmpl w:val="2E909FF0"/>
    <w:lvl w:ilvl="0" w:tplc="397A6926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5929D6E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AD81846">
      <w:start w:val="1"/>
      <w:numFmt w:val="lowerRoman"/>
      <w:lvlText w:val="%3."/>
      <w:lvlJc w:val="left"/>
      <w:pPr>
        <w:ind w:left="1540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7FA0C0F4">
      <w:numFmt w:val="bullet"/>
      <w:lvlText w:val="•"/>
      <w:lvlJc w:val="left"/>
      <w:pPr>
        <w:ind w:left="3243" w:hanging="471"/>
      </w:pPr>
      <w:rPr>
        <w:rFonts w:hint="default"/>
        <w:lang w:val="en-US" w:eastAsia="en-US" w:bidi="ar-SA"/>
      </w:rPr>
    </w:lvl>
    <w:lvl w:ilvl="4" w:tplc="F0F22FD8">
      <w:numFmt w:val="bullet"/>
      <w:lvlText w:val="•"/>
      <w:lvlJc w:val="left"/>
      <w:pPr>
        <w:ind w:left="4095" w:hanging="471"/>
      </w:pPr>
      <w:rPr>
        <w:rFonts w:hint="default"/>
        <w:lang w:val="en-US" w:eastAsia="en-US" w:bidi="ar-SA"/>
      </w:rPr>
    </w:lvl>
    <w:lvl w:ilvl="5" w:tplc="DB1E92E6">
      <w:numFmt w:val="bullet"/>
      <w:lvlText w:val="•"/>
      <w:lvlJc w:val="left"/>
      <w:pPr>
        <w:ind w:left="4947" w:hanging="471"/>
      </w:pPr>
      <w:rPr>
        <w:rFonts w:hint="default"/>
        <w:lang w:val="en-US" w:eastAsia="en-US" w:bidi="ar-SA"/>
      </w:rPr>
    </w:lvl>
    <w:lvl w:ilvl="6" w:tplc="EEF49652">
      <w:numFmt w:val="bullet"/>
      <w:lvlText w:val="•"/>
      <w:lvlJc w:val="left"/>
      <w:pPr>
        <w:ind w:left="5799" w:hanging="471"/>
      </w:pPr>
      <w:rPr>
        <w:rFonts w:hint="default"/>
        <w:lang w:val="en-US" w:eastAsia="en-US" w:bidi="ar-SA"/>
      </w:rPr>
    </w:lvl>
    <w:lvl w:ilvl="7" w:tplc="712E6B86">
      <w:numFmt w:val="bullet"/>
      <w:lvlText w:val="•"/>
      <w:lvlJc w:val="left"/>
      <w:pPr>
        <w:ind w:left="6650" w:hanging="471"/>
      </w:pPr>
      <w:rPr>
        <w:rFonts w:hint="default"/>
        <w:lang w:val="en-US" w:eastAsia="en-US" w:bidi="ar-SA"/>
      </w:rPr>
    </w:lvl>
    <w:lvl w:ilvl="8" w:tplc="5606AA26">
      <w:numFmt w:val="bullet"/>
      <w:lvlText w:val="•"/>
      <w:lvlJc w:val="left"/>
      <w:pPr>
        <w:ind w:left="7502" w:hanging="471"/>
      </w:pPr>
      <w:rPr>
        <w:rFonts w:hint="default"/>
        <w:lang w:val="en-US" w:eastAsia="en-US" w:bidi="ar-SA"/>
      </w:rPr>
    </w:lvl>
  </w:abstractNum>
  <w:num w:numId="1" w16cid:durableId="1368721830">
    <w:abstractNumId w:val="1"/>
  </w:num>
  <w:num w:numId="2" w16cid:durableId="99098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C4"/>
    <w:rsid w:val="00034836"/>
    <w:rsid w:val="003A0DBE"/>
    <w:rsid w:val="0055754C"/>
    <w:rsid w:val="006E67AC"/>
    <w:rsid w:val="008E44E5"/>
    <w:rsid w:val="009201C4"/>
    <w:rsid w:val="00933D6E"/>
    <w:rsid w:val="009B725C"/>
    <w:rsid w:val="00AA6E6D"/>
    <w:rsid w:val="00A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4D1A"/>
  <w15:docId w15:val="{7942F883-555E-4ECD-8E81-108881FF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1"/>
      <w:ind w:left="1233" w:hanging="771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4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67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neuxpelham-pc.gov.u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DCEO</dc:creator>
  <cp:lastModifiedBy>Y Merritt</cp:lastModifiedBy>
  <cp:revision>3</cp:revision>
  <dcterms:created xsi:type="dcterms:W3CDTF">2025-01-16T17:48:00Z</dcterms:created>
  <dcterms:modified xsi:type="dcterms:W3CDTF">2025-02-10T12:03:00Z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for Microsoft 365</vt:lpwstr>
  </property>
</Properties>
</file>