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7BD7" w14:textId="3056483B" w:rsidR="005C113C" w:rsidRDefault="00E624CE" w:rsidP="00605ED3">
      <w:pPr>
        <w:ind w:left="720" w:firstLine="720"/>
        <w:jc w:val="center"/>
        <w:rPr>
          <w:rFonts w:asciiTheme="majorHAnsi" w:hAnsiTheme="majorHAnsi"/>
          <w:b/>
          <w:bCs/>
          <w:sz w:val="28"/>
          <w:szCs w:val="28"/>
          <w:u w:val="single"/>
        </w:rPr>
      </w:pPr>
      <w:r w:rsidRPr="00E624CE">
        <w:rPr>
          <w:rFonts w:asciiTheme="majorHAnsi" w:hAnsiTheme="majorHAnsi"/>
          <w:b/>
          <w:bCs/>
          <w:sz w:val="28"/>
          <w:szCs w:val="28"/>
          <w:u w:val="single"/>
        </w:rPr>
        <w:t>FURNEUX PELHAM PARISH COUNCIL</w:t>
      </w:r>
    </w:p>
    <w:p w14:paraId="0A3CB2C1" w14:textId="1DF3B557" w:rsidR="00210C98" w:rsidRDefault="00210C98" w:rsidP="00605ED3">
      <w:pPr>
        <w:ind w:left="720" w:firstLine="720"/>
        <w:jc w:val="center"/>
        <w:rPr>
          <w:rFonts w:asciiTheme="majorHAnsi" w:hAnsiTheme="majorHAnsi"/>
          <w:b/>
          <w:bCs/>
          <w:sz w:val="28"/>
          <w:szCs w:val="28"/>
          <w:u w:val="single"/>
        </w:rPr>
      </w:pPr>
      <w:r>
        <w:rPr>
          <w:rFonts w:asciiTheme="majorHAnsi" w:hAnsiTheme="majorHAnsi"/>
          <w:b/>
          <w:bCs/>
          <w:sz w:val="28"/>
          <w:szCs w:val="28"/>
          <w:u w:val="single"/>
        </w:rPr>
        <w:t>AGENDA</w:t>
      </w:r>
    </w:p>
    <w:p w14:paraId="730D8F40" w14:textId="084E8580" w:rsidR="00E624CE" w:rsidRPr="00E624CE" w:rsidRDefault="00E624CE" w:rsidP="00E624CE">
      <w:pPr>
        <w:rPr>
          <w:rFonts w:asciiTheme="majorHAnsi" w:hAnsiTheme="majorHAnsi"/>
          <w:b/>
          <w:bCs/>
        </w:rPr>
      </w:pPr>
      <w:r>
        <w:rPr>
          <w:rFonts w:asciiTheme="majorHAnsi" w:hAnsiTheme="majorHAnsi"/>
          <w:b/>
          <w:bCs/>
        </w:rPr>
        <w:t xml:space="preserve">To: Cllrs </w:t>
      </w:r>
      <w:r w:rsidR="000406AD">
        <w:rPr>
          <w:rFonts w:asciiTheme="majorHAnsi" w:hAnsiTheme="majorHAnsi"/>
          <w:b/>
          <w:bCs/>
        </w:rPr>
        <w:t xml:space="preserve">S Bratt, </w:t>
      </w:r>
      <w:r w:rsidR="00E37BD1">
        <w:rPr>
          <w:rFonts w:asciiTheme="majorHAnsi" w:hAnsiTheme="majorHAnsi"/>
          <w:b/>
          <w:bCs/>
        </w:rPr>
        <w:t xml:space="preserve">K Bayes, B Goodman, </w:t>
      </w:r>
      <w:r w:rsidR="000406AD">
        <w:rPr>
          <w:rFonts w:asciiTheme="majorHAnsi" w:hAnsiTheme="majorHAnsi"/>
          <w:b/>
          <w:bCs/>
        </w:rPr>
        <w:t>H Smart, M Thorpe, E Wills</w:t>
      </w:r>
    </w:p>
    <w:p w14:paraId="05CC8AA5" w14:textId="098B98A3" w:rsidR="00E624CE" w:rsidRDefault="00E624CE" w:rsidP="00E624CE">
      <w:pPr>
        <w:rPr>
          <w:rFonts w:ascii="Arial Rounded MT Bold" w:hAnsi="Arial Rounded MT Bold"/>
          <w:sz w:val="28"/>
          <w:szCs w:val="28"/>
        </w:rPr>
      </w:pPr>
    </w:p>
    <w:p w14:paraId="0B5DCD8C" w14:textId="11401296" w:rsidR="00E624CE" w:rsidRDefault="00E624CE" w:rsidP="00E624CE">
      <w:r>
        <w:t xml:space="preserve">You are hereby summoned to attend </w:t>
      </w:r>
      <w:r w:rsidR="00292E08">
        <w:t xml:space="preserve">the rearranged </w:t>
      </w:r>
      <w:r>
        <w:t xml:space="preserve">meeting of Furneux Pelham Parish Council which will be held on </w:t>
      </w:r>
      <w:r w:rsidR="00523CFA">
        <w:rPr>
          <w:b/>
          <w:bCs/>
        </w:rPr>
        <w:t xml:space="preserve">Wednesday </w:t>
      </w:r>
      <w:r w:rsidR="00E37BD1">
        <w:rPr>
          <w:b/>
          <w:bCs/>
        </w:rPr>
        <w:t>2</w:t>
      </w:r>
      <w:r w:rsidR="00210C98">
        <w:rPr>
          <w:b/>
          <w:bCs/>
        </w:rPr>
        <w:t>6</w:t>
      </w:r>
      <w:r w:rsidR="00210C98" w:rsidRPr="00210C98">
        <w:rPr>
          <w:b/>
          <w:bCs/>
          <w:vertAlign w:val="superscript"/>
        </w:rPr>
        <w:t>th</w:t>
      </w:r>
      <w:r w:rsidR="00210C98">
        <w:rPr>
          <w:b/>
          <w:bCs/>
        </w:rPr>
        <w:t xml:space="preserve"> March</w:t>
      </w:r>
      <w:r w:rsidR="00E37BD1">
        <w:rPr>
          <w:b/>
          <w:bCs/>
        </w:rPr>
        <w:t xml:space="preserve"> 2025</w:t>
      </w:r>
      <w:r w:rsidRPr="000E5FA5">
        <w:rPr>
          <w:b/>
          <w:bCs/>
        </w:rPr>
        <w:t xml:space="preserve"> 7.30pm</w:t>
      </w:r>
      <w:r w:rsidR="00F15A6D">
        <w:rPr>
          <w:b/>
          <w:bCs/>
        </w:rPr>
        <w:t xml:space="preserve"> </w:t>
      </w:r>
      <w:r>
        <w:t xml:space="preserve">. Members of the public and press who wish to attend are invited to do so; there will be provision for the receipt of representations, if any, from parishioners at the commencement of the meeting under item 1 of the </w:t>
      </w:r>
      <w:r w:rsidR="000406AD">
        <w:t>Agenda</w:t>
      </w:r>
      <w:r>
        <w:t>.</w:t>
      </w:r>
    </w:p>
    <w:p w14:paraId="458A28F7" w14:textId="7F85CF0E" w:rsidR="00E624CE" w:rsidRDefault="00E624CE" w:rsidP="00E624CE">
      <w:pPr>
        <w:rPr>
          <w:rFonts w:ascii="Baguet Script" w:hAnsi="Baguet Script"/>
        </w:rPr>
      </w:pPr>
      <w:r>
        <w:rPr>
          <w:rFonts w:ascii="Baguet Script" w:hAnsi="Baguet Script"/>
        </w:rPr>
        <w:t>Yvonne Merritt</w:t>
      </w:r>
    </w:p>
    <w:p w14:paraId="685923B7" w14:textId="5DBFFACE" w:rsidR="00E624CE" w:rsidRDefault="007C4E93" w:rsidP="00E624CE">
      <w:pPr>
        <w:pStyle w:val="NoSpacing"/>
      </w:pPr>
      <w:r>
        <w:t>Parish</w:t>
      </w:r>
      <w:r w:rsidR="00E624CE">
        <w:t xml:space="preserve"> Clerk</w:t>
      </w:r>
    </w:p>
    <w:p w14:paraId="2141EBD1" w14:textId="6B69AC70" w:rsidR="00E624CE" w:rsidRDefault="00E624CE" w:rsidP="00E624CE">
      <w:pPr>
        <w:pStyle w:val="NoSpacing"/>
      </w:pPr>
      <w:r>
        <w:t xml:space="preserve">Furneux Pelham Parish Council </w:t>
      </w:r>
    </w:p>
    <w:p w14:paraId="1EB0769B" w14:textId="39574CE9" w:rsidR="005279F0" w:rsidRDefault="00A46145" w:rsidP="00E624CE">
      <w:pPr>
        <w:pStyle w:val="NoSpacing"/>
      </w:pPr>
      <w:r>
        <w:t>18</w:t>
      </w:r>
      <w:r w:rsidRPr="00A46145">
        <w:rPr>
          <w:vertAlign w:val="superscript"/>
        </w:rPr>
        <w:t>th</w:t>
      </w:r>
      <w:r>
        <w:t xml:space="preserve"> </w:t>
      </w:r>
      <w:r w:rsidR="00210C98">
        <w:t>March 202</w:t>
      </w:r>
      <w:r w:rsidR="005279F0">
        <w:t>5</w:t>
      </w:r>
    </w:p>
    <w:p w14:paraId="3C91E53D" w14:textId="77777777" w:rsidR="005279F0" w:rsidRDefault="005279F0" w:rsidP="00E624CE">
      <w:pPr>
        <w:pStyle w:val="NoSpacing"/>
      </w:pPr>
    </w:p>
    <w:p w14:paraId="41FA86A0" w14:textId="272C1726" w:rsidR="005279F0" w:rsidRDefault="005279F0" w:rsidP="00E624CE">
      <w:pPr>
        <w:pStyle w:val="NoSpacing"/>
      </w:pPr>
      <w:r>
        <w:t xml:space="preserve">Associated documents can be found at </w:t>
      </w:r>
      <w:hyperlink r:id="rId5" w:history="1">
        <w:r w:rsidRPr="00EF65D7">
          <w:rPr>
            <w:rStyle w:val="Hyperlink"/>
          </w:rPr>
          <w:t>www.furneuxpelham-pc.gov.uk</w:t>
        </w:r>
      </w:hyperlink>
    </w:p>
    <w:p w14:paraId="7B1B7F51" w14:textId="77777777" w:rsidR="005279F0" w:rsidRDefault="005279F0" w:rsidP="00E624CE">
      <w:pPr>
        <w:pStyle w:val="NoSpacing"/>
      </w:pPr>
    </w:p>
    <w:p w14:paraId="70EF9E4E" w14:textId="77777777" w:rsidR="00E624CE" w:rsidRDefault="00E624CE" w:rsidP="00E624CE">
      <w:pPr>
        <w:pStyle w:val="NoSpacing"/>
      </w:pPr>
    </w:p>
    <w:p w14:paraId="3207BC52" w14:textId="6907800F" w:rsidR="00E624CE" w:rsidRPr="00292E08" w:rsidRDefault="00E624CE" w:rsidP="00292E08">
      <w:pPr>
        <w:rPr>
          <w:b/>
          <w:bCs/>
        </w:rPr>
      </w:pPr>
    </w:p>
    <w:tbl>
      <w:tblPr>
        <w:tblStyle w:val="TableGridLight"/>
        <w:tblW w:w="0" w:type="auto"/>
        <w:tblLook w:val="04A0" w:firstRow="1" w:lastRow="0" w:firstColumn="1" w:lastColumn="0" w:noHBand="0" w:noVBand="1"/>
      </w:tblPr>
      <w:tblGrid>
        <w:gridCol w:w="1221"/>
        <w:gridCol w:w="6753"/>
        <w:gridCol w:w="1042"/>
      </w:tblGrid>
      <w:tr w:rsidR="006A6095" w:rsidRPr="001D09F1" w14:paraId="39AB0231" w14:textId="77777777" w:rsidTr="000A76AA">
        <w:tc>
          <w:tcPr>
            <w:tcW w:w="1221" w:type="dxa"/>
          </w:tcPr>
          <w:p w14:paraId="06009591" w14:textId="09730946" w:rsidR="000406AD" w:rsidRPr="001D09F1" w:rsidRDefault="000406AD" w:rsidP="00E624CE">
            <w:pPr>
              <w:rPr>
                <w:rFonts w:cs="Arial"/>
              </w:rPr>
            </w:pPr>
            <w:r w:rsidRPr="001D09F1">
              <w:rPr>
                <w:rFonts w:cs="Arial"/>
              </w:rPr>
              <w:t>24/</w:t>
            </w:r>
            <w:r w:rsidR="00210C98">
              <w:rPr>
                <w:rFonts w:cs="Arial"/>
              </w:rPr>
              <w:t>101</w:t>
            </w:r>
          </w:p>
        </w:tc>
        <w:tc>
          <w:tcPr>
            <w:tcW w:w="6753" w:type="dxa"/>
          </w:tcPr>
          <w:p w14:paraId="5F768256" w14:textId="757EF87C" w:rsidR="000406AD" w:rsidRPr="001D09F1" w:rsidRDefault="000406AD" w:rsidP="00E624CE">
            <w:pPr>
              <w:rPr>
                <w:rFonts w:cs="Arial"/>
              </w:rPr>
            </w:pPr>
            <w:r w:rsidRPr="001D09F1">
              <w:rPr>
                <w:rFonts w:cs="Arial"/>
              </w:rPr>
              <w:t>Public Forum</w:t>
            </w:r>
          </w:p>
        </w:tc>
        <w:tc>
          <w:tcPr>
            <w:tcW w:w="1042" w:type="dxa"/>
          </w:tcPr>
          <w:p w14:paraId="607312F4" w14:textId="77777777" w:rsidR="000406AD" w:rsidRPr="001D09F1" w:rsidRDefault="000406AD" w:rsidP="00E624CE">
            <w:pPr>
              <w:rPr>
                <w:rFonts w:cs="Arial"/>
              </w:rPr>
            </w:pPr>
          </w:p>
        </w:tc>
      </w:tr>
      <w:tr w:rsidR="006A6095" w:rsidRPr="001D09F1" w14:paraId="7ACCB0F9" w14:textId="77777777" w:rsidTr="000A76AA">
        <w:tc>
          <w:tcPr>
            <w:tcW w:w="1221" w:type="dxa"/>
          </w:tcPr>
          <w:p w14:paraId="630DDDA3" w14:textId="655AEB76" w:rsidR="000406AD" w:rsidRPr="001D09F1" w:rsidRDefault="000406AD" w:rsidP="00E624CE">
            <w:pPr>
              <w:rPr>
                <w:rFonts w:cs="Arial"/>
              </w:rPr>
            </w:pPr>
            <w:r w:rsidRPr="001D09F1">
              <w:rPr>
                <w:rFonts w:cs="Arial"/>
              </w:rPr>
              <w:t>24/</w:t>
            </w:r>
            <w:r w:rsidR="00210C98">
              <w:rPr>
                <w:rFonts w:cs="Arial"/>
              </w:rPr>
              <w:t>102</w:t>
            </w:r>
          </w:p>
        </w:tc>
        <w:tc>
          <w:tcPr>
            <w:tcW w:w="6753" w:type="dxa"/>
          </w:tcPr>
          <w:p w14:paraId="66750B1C" w14:textId="77777777" w:rsidR="000406AD" w:rsidRPr="001D09F1" w:rsidRDefault="000406AD" w:rsidP="00E624CE">
            <w:pPr>
              <w:rPr>
                <w:rFonts w:cs="Arial"/>
              </w:rPr>
            </w:pPr>
            <w:r w:rsidRPr="001D09F1">
              <w:rPr>
                <w:rFonts w:cs="Arial"/>
              </w:rPr>
              <w:t>Representations from District and County Councillors</w:t>
            </w:r>
          </w:p>
          <w:p w14:paraId="25FCAC14" w14:textId="7814F885" w:rsidR="000406AD" w:rsidRPr="001D09F1" w:rsidRDefault="000406AD" w:rsidP="00E624CE">
            <w:pPr>
              <w:rPr>
                <w:rFonts w:cs="Arial"/>
              </w:rPr>
            </w:pPr>
            <w:r w:rsidRPr="001D09F1">
              <w:rPr>
                <w:rFonts w:cs="Arial"/>
              </w:rPr>
              <w:t>EHC Ward Cllrs G Williamson</w:t>
            </w:r>
          </w:p>
        </w:tc>
        <w:tc>
          <w:tcPr>
            <w:tcW w:w="1042" w:type="dxa"/>
          </w:tcPr>
          <w:p w14:paraId="23C65BD4" w14:textId="77777777" w:rsidR="000406AD" w:rsidRPr="001D09F1" w:rsidRDefault="000406AD" w:rsidP="00E624CE">
            <w:pPr>
              <w:rPr>
                <w:rFonts w:cs="Arial"/>
              </w:rPr>
            </w:pPr>
          </w:p>
          <w:p w14:paraId="69624A63" w14:textId="6636B324" w:rsidR="000406AD" w:rsidRPr="001D09F1" w:rsidRDefault="000406AD" w:rsidP="00E624CE">
            <w:pPr>
              <w:rPr>
                <w:rFonts w:cs="Arial"/>
              </w:rPr>
            </w:pPr>
            <w:r w:rsidRPr="001D09F1">
              <w:rPr>
                <w:rFonts w:cs="Arial"/>
              </w:rPr>
              <w:t xml:space="preserve">EHC </w:t>
            </w:r>
          </w:p>
        </w:tc>
      </w:tr>
      <w:tr w:rsidR="006A6095" w:rsidRPr="001D09F1" w14:paraId="7B70392F" w14:textId="77777777" w:rsidTr="000A76AA">
        <w:tc>
          <w:tcPr>
            <w:tcW w:w="1221" w:type="dxa"/>
          </w:tcPr>
          <w:p w14:paraId="46A03909" w14:textId="154D6989" w:rsidR="000406AD" w:rsidRPr="001D09F1" w:rsidRDefault="000406AD" w:rsidP="00E624CE">
            <w:pPr>
              <w:rPr>
                <w:rFonts w:cs="Arial"/>
              </w:rPr>
            </w:pPr>
            <w:r w:rsidRPr="001D09F1">
              <w:rPr>
                <w:rFonts w:cs="Arial"/>
              </w:rPr>
              <w:t>24/</w:t>
            </w:r>
            <w:r w:rsidR="00210C98">
              <w:rPr>
                <w:rFonts w:cs="Arial"/>
              </w:rPr>
              <w:t>103</w:t>
            </w:r>
          </w:p>
        </w:tc>
        <w:tc>
          <w:tcPr>
            <w:tcW w:w="6753" w:type="dxa"/>
          </w:tcPr>
          <w:p w14:paraId="3E50039C" w14:textId="75FF117D" w:rsidR="000406AD" w:rsidRDefault="000406AD" w:rsidP="00B22984">
            <w:pPr>
              <w:pStyle w:val="ListParagraph"/>
              <w:numPr>
                <w:ilvl w:val="0"/>
                <w:numId w:val="6"/>
              </w:numPr>
              <w:rPr>
                <w:rFonts w:cs="Arial"/>
              </w:rPr>
            </w:pPr>
            <w:r w:rsidRPr="00B22984">
              <w:rPr>
                <w:rFonts w:cs="Arial"/>
              </w:rPr>
              <w:t>Representation from Police</w:t>
            </w:r>
          </w:p>
          <w:p w14:paraId="0BB8E7E3" w14:textId="2ADF4F47" w:rsidR="00B22984" w:rsidRPr="00345B20" w:rsidRDefault="00B22984" w:rsidP="00345B20">
            <w:pPr>
              <w:rPr>
                <w:rFonts w:cs="Arial"/>
              </w:rPr>
            </w:pPr>
          </w:p>
        </w:tc>
        <w:tc>
          <w:tcPr>
            <w:tcW w:w="1042" w:type="dxa"/>
          </w:tcPr>
          <w:p w14:paraId="4FA4AC3B" w14:textId="29B854F4" w:rsidR="000406AD" w:rsidRPr="001D09F1" w:rsidRDefault="000406AD" w:rsidP="00E624CE">
            <w:pPr>
              <w:rPr>
                <w:rFonts w:cs="Arial"/>
              </w:rPr>
            </w:pPr>
            <w:r w:rsidRPr="001D09F1">
              <w:rPr>
                <w:rFonts w:cs="Arial"/>
              </w:rPr>
              <w:t>PCSO</w:t>
            </w:r>
          </w:p>
        </w:tc>
      </w:tr>
      <w:tr w:rsidR="006A6095" w:rsidRPr="001D09F1" w14:paraId="0AEAD53F" w14:textId="77777777" w:rsidTr="000A76AA">
        <w:tc>
          <w:tcPr>
            <w:tcW w:w="1221" w:type="dxa"/>
          </w:tcPr>
          <w:p w14:paraId="07609AD2" w14:textId="4A1D0B04" w:rsidR="000406AD" w:rsidRPr="001D09F1" w:rsidRDefault="000406AD" w:rsidP="00E624CE">
            <w:pPr>
              <w:rPr>
                <w:rFonts w:cs="Arial"/>
              </w:rPr>
            </w:pPr>
            <w:r w:rsidRPr="001D09F1">
              <w:rPr>
                <w:rFonts w:cs="Arial"/>
              </w:rPr>
              <w:t>24/</w:t>
            </w:r>
            <w:r w:rsidR="00210C98">
              <w:rPr>
                <w:rFonts w:cs="Arial"/>
              </w:rPr>
              <w:t>104</w:t>
            </w:r>
          </w:p>
        </w:tc>
        <w:tc>
          <w:tcPr>
            <w:tcW w:w="6753" w:type="dxa"/>
          </w:tcPr>
          <w:p w14:paraId="4845DC1B" w14:textId="77777777" w:rsidR="000406AD" w:rsidRPr="001D09F1" w:rsidRDefault="000406AD" w:rsidP="00E624CE">
            <w:pPr>
              <w:rPr>
                <w:rFonts w:cs="Arial"/>
              </w:rPr>
            </w:pPr>
            <w:r w:rsidRPr="001D09F1">
              <w:rPr>
                <w:rFonts w:cs="Arial"/>
              </w:rPr>
              <w:t>Apologies for Absence</w:t>
            </w:r>
          </w:p>
          <w:p w14:paraId="20202D34" w14:textId="1884E4C4" w:rsidR="000406AD" w:rsidRPr="001D09F1" w:rsidRDefault="000406AD" w:rsidP="00E624CE">
            <w:pPr>
              <w:rPr>
                <w:rFonts w:cs="Arial"/>
              </w:rPr>
            </w:pPr>
            <w:r w:rsidRPr="001D09F1">
              <w:rPr>
                <w:rFonts w:cs="Arial"/>
              </w:rPr>
              <w:t>To receive and approve apologies for absence</w:t>
            </w:r>
          </w:p>
        </w:tc>
        <w:tc>
          <w:tcPr>
            <w:tcW w:w="1042" w:type="dxa"/>
          </w:tcPr>
          <w:p w14:paraId="019AFA5D" w14:textId="77777777" w:rsidR="000406AD" w:rsidRPr="001D09F1" w:rsidRDefault="000406AD" w:rsidP="00E624CE">
            <w:pPr>
              <w:rPr>
                <w:rFonts w:cs="Arial"/>
              </w:rPr>
            </w:pPr>
            <w:r w:rsidRPr="001D09F1">
              <w:rPr>
                <w:rFonts w:cs="Arial"/>
              </w:rPr>
              <w:t>Cllrs</w:t>
            </w:r>
          </w:p>
          <w:p w14:paraId="0D72DF3D" w14:textId="57A53752" w:rsidR="000406AD" w:rsidRPr="001D09F1" w:rsidRDefault="000406AD" w:rsidP="00E624CE">
            <w:pPr>
              <w:rPr>
                <w:rFonts w:cs="Arial"/>
              </w:rPr>
            </w:pPr>
          </w:p>
        </w:tc>
      </w:tr>
      <w:tr w:rsidR="006A6095" w:rsidRPr="001D09F1" w14:paraId="68918069" w14:textId="77777777" w:rsidTr="000A76AA">
        <w:tc>
          <w:tcPr>
            <w:tcW w:w="1221" w:type="dxa"/>
          </w:tcPr>
          <w:p w14:paraId="1747A700" w14:textId="569085E1" w:rsidR="000406AD" w:rsidRPr="001D09F1" w:rsidRDefault="000406AD" w:rsidP="00E624CE">
            <w:pPr>
              <w:rPr>
                <w:rFonts w:cs="Arial"/>
              </w:rPr>
            </w:pPr>
            <w:r w:rsidRPr="001D09F1">
              <w:rPr>
                <w:rFonts w:cs="Arial"/>
              </w:rPr>
              <w:t>24/</w:t>
            </w:r>
            <w:r w:rsidR="00210C98">
              <w:rPr>
                <w:rFonts w:cs="Arial"/>
              </w:rPr>
              <w:t>105</w:t>
            </w:r>
          </w:p>
        </w:tc>
        <w:tc>
          <w:tcPr>
            <w:tcW w:w="6753" w:type="dxa"/>
          </w:tcPr>
          <w:p w14:paraId="30B85F0A" w14:textId="77777777" w:rsidR="000406AD" w:rsidRPr="001D09F1" w:rsidRDefault="000406AD" w:rsidP="00E624CE">
            <w:pPr>
              <w:rPr>
                <w:rFonts w:cs="Arial"/>
              </w:rPr>
            </w:pPr>
            <w:r w:rsidRPr="001D09F1">
              <w:rPr>
                <w:rFonts w:cs="Arial"/>
              </w:rPr>
              <w:t>Declaration of interest and requests for dispensation</w:t>
            </w:r>
          </w:p>
          <w:p w14:paraId="32DE68EE" w14:textId="6B169C4B" w:rsidR="000406AD" w:rsidRPr="001D09F1" w:rsidRDefault="000406AD" w:rsidP="00E624CE">
            <w:pPr>
              <w:rPr>
                <w:rFonts w:cs="Arial"/>
              </w:rPr>
            </w:pPr>
            <w:r w:rsidRPr="001D09F1">
              <w:rPr>
                <w:rFonts w:cs="Arial"/>
              </w:rPr>
              <w:t>To receive any Councillors’ declarations of interest or dispensation requests specific to any agenda item</w:t>
            </w:r>
          </w:p>
        </w:tc>
        <w:tc>
          <w:tcPr>
            <w:tcW w:w="1042" w:type="dxa"/>
          </w:tcPr>
          <w:p w14:paraId="622285E2" w14:textId="77777777" w:rsidR="000406AD" w:rsidRPr="001D09F1" w:rsidRDefault="000406AD" w:rsidP="00E624CE">
            <w:pPr>
              <w:rPr>
                <w:rFonts w:cs="Arial"/>
              </w:rPr>
            </w:pPr>
            <w:r w:rsidRPr="001D09F1">
              <w:rPr>
                <w:rFonts w:cs="Arial"/>
              </w:rPr>
              <w:t>Cllrs</w:t>
            </w:r>
          </w:p>
          <w:p w14:paraId="196C3DF4" w14:textId="1F9B85E7" w:rsidR="000406AD" w:rsidRPr="001D09F1" w:rsidRDefault="000406AD" w:rsidP="00E624CE">
            <w:pPr>
              <w:rPr>
                <w:rFonts w:cs="Arial"/>
              </w:rPr>
            </w:pPr>
          </w:p>
        </w:tc>
      </w:tr>
      <w:tr w:rsidR="006A6095" w:rsidRPr="001D09F1" w14:paraId="45A4E201" w14:textId="77777777" w:rsidTr="000A76AA">
        <w:tc>
          <w:tcPr>
            <w:tcW w:w="1221" w:type="dxa"/>
          </w:tcPr>
          <w:p w14:paraId="2DCD3BAB" w14:textId="1F8DDB51" w:rsidR="000406AD" w:rsidRPr="001D09F1" w:rsidRDefault="000406AD" w:rsidP="00E624CE">
            <w:pPr>
              <w:rPr>
                <w:rFonts w:cs="Arial"/>
              </w:rPr>
            </w:pPr>
            <w:r w:rsidRPr="001D09F1">
              <w:rPr>
                <w:rFonts w:cs="Arial"/>
              </w:rPr>
              <w:t>24/</w:t>
            </w:r>
            <w:r w:rsidR="00210C98">
              <w:rPr>
                <w:rFonts w:cs="Arial"/>
              </w:rPr>
              <w:t>106</w:t>
            </w:r>
          </w:p>
        </w:tc>
        <w:tc>
          <w:tcPr>
            <w:tcW w:w="6753" w:type="dxa"/>
          </w:tcPr>
          <w:p w14:paraId="3576E37E" w14:textId="32843274" w:rsidR="000406AD" w:rsidRPr="001D09F1" w:rsidRDefault="000406AD" w:rsidP="00E624CE">
            <w:pPr>
              <w:rPr>
                <w:rFonts w:cs="Arial"/>
              </w:rPr>
            </w:pPr>
            <w:r w:rsidRPr="001D09F1">
              <w:rPr>
                <w:rFonts w:cs="Arial"/>
              </w:rPr>
              <w:t xml:space="preserve">Chair’s Announcements </w:t>
            </w:r>
          </w:p>
        </w:tc>
        <w:tc>
          <w:tcPr>
            <w:tcW w:w="1042" w:type="dxa"/>
          </w:tcPr>
          <w:p w14:paraId="2D02207B" w14:textId="268AA460" w:rsidR="000406AD" w:rsidRPr="001D09F1" w:rsidRDefault="000406AD" w:rsidP="00E624CE">
            <w:pPr>
              <w:rPr>
                <w:rFonts w:cs="Arial"/>
              </w:rPr>
            </w:pPr>
            <w:r w:rsidRPr="001D09F1">
              <w:rPr>
                <w:rFonts w:cs="Arial"/>
              </w:rPr>
              <w:t>Chair</w:t>
            </w:r>
          </w:p>
        </w:tc>
      </w:tr>
      <w:tr w:rsidR="006A6095" w:rsidRPr="001D09F1" w14:paraId="103349F6" w14:textId="77777777" w:rsidTr="000A76AA">
        <w:tc>
          <w:tcPr>
            <w:tcW w:w="1221" w:type="dxa"/>
          </w:tcPr>
          <w:p w14:paraId="1024E55A" w14:textId="67F65857" w:rsidR="001A79BB" w:rsidRPr="001D09F1" w:rsidRDefault="001A79BB" w:rsidP="00E624CE">
            <w:pPr>
              <w:rPr>
                <w:rFonts w:cs="Arial"/>
              </w:rPr>
            </w:pPr>
            <w:r w:rsidRPr="001D09F1">
              <w:rPr>
                <w:rFonts w:cs="Arial"/>
              </w:rPr>
              <w:t>24/</w:t>
            </w:r>
            <w:r w:rsidR="00210C98">
              <w:rPr>
                <w:rFonts w:cs="Arial"/>
              </w:rPr>
              <w:t>107</w:t>
            </w:r>
          </w:p>
        </w:tc>
        <w:tc>
          <w:tcPr>
            <w:tcW w:w="6753" w:type="dxa"/>
          </w:tcPr>
          <w:p w14:paraId="727F74B9" w14:textId="71FC24B6" w:rsidR="001A79BB" w:rsidRPr="001D09F1" w:rsidRDefault="001A79BB" w:rsidP="00E624CE">
            <w:pPr>
              <w:rPr>
                <w:rFonts w:cs="Arial"/>
              </w:rPr>
            </w:pPr>
            <w:r w:rsidRPr="001D09F1">
              <w:rPr>
                <w:rFonts w:cs="Arial"/>
              </w:rPr>
              <w:t>Questions under Standing Order 9</w:t>
            </w:r>
          </w:p>
        </w:tc>
        <w:tc>
          <w:tcPr>
            <w:tcW w:w="1042" w:type="dxa"/>
          </w:tcPr>
          <w:p w14:paraId="1EADE4E8" w14:textId="77777777" w:rsidR="001A79BB" w:rsidRPr="001D09F1" w:rsidRDefault="001A79BB" w:rsidP="00E624CE">
            <w:pPr>
              <w:rPr>
                <w:rFonts w:cs="Arial"/>
              </w:rPr>
            </w:pPr>
          </w:p>
        </w:tc>
      </w:tr>
      <w:tr w:rsidR="006A6095" w:rsidRPr="001D09F1" w14:paraId="3D572C6B" w14:textId="77777777" w:rsidTr="000A76AA">
        <w:tc>
          <w:tcPr>
            <w:tcW w:w="1221" w:type="dxa"/>
          </w:tcPr>
          <w:p w14:paraId="002F684D" w14:textId="548CF986" w:rsidR="000406AD" w:rsidRPr="001D09F1" w:rsidRDefault="000406AD" w:rsidP="00E624CE">
            <w:pPr>
              <w:rPr>
                <w:rFonts w:cs="Arial"/>
              </w:rPr>
            </w:pPr>
            <w:r w:rsidRPr="001D09F1">
              <w:rPr>
                <w:rFonts w:cs="Arial"/>
              </w:rPr>
              <w:t>24/</w:t>
            </w:r>
            <w:r w:rsidR="00210C98">
              <w:rPr>
                <w:rFonts w:cs="Arial"/>
              </w:rPr>
              <w:t>108</w:t>
            </w:r>
          </w:p>
        </w:tc>
        <w:tc>
          <w:tcPr>
            <w:tcW w:w="6753" w:type="dxa"/>
          </w:tcPr>
          <w:p w14:paraId="6B907CFD" w14:textId="7B2E4740" w:rsidR="000406AD" w:rsidRPr="001D09F1" w:rsidRDefault="000406AD" w:rsidP="00E624CE">
            <w:pPr>
              <w:rPr>
                <w:rFonts w:cs="Arial"/>
              </w:rPr>
            </w:pPr>
            <w:r w:rsidRPr="001D09F1">
              <w:rPr>
                <w:rFonts w:cs="Arial"/>
              </w:rPr>
              <w:t xml:space="preserve">Adoption of the minutes from the meeting </w:t>
            </w:r>
            <w:r w:rsidR="00E37BD1" w:rsidRPr="001D09F1">
              <w:rPr>
                <w:rFonts w:cs="Arial"/>
              </w:rPr>
              <w:t xml:space="preserve">dated </w:t>
            </w:r>
            <w:r w:rsidR="00210C98">
              <w:rPr>
                <w:rFonts w:cs="Arial"/>
              </w:rPr>
              <w:t>29</w:t>
            </w:r>
            <w:r w:rsidR="00210C98" w:rsidRPr="00210C98">
              <w:rPr>
                <w:rFonts w:cs="Arial"/>
                <w:vertAlign w:val="superscript"/>
              </w:rPr>
              <w:t>th</w:t>
            </w:r>
            <w:r w:rsidR="00210C98">
              <w:rPr>
                <w:rFonts w:cs="Arial"/>
              </w:rPr>
              <w:t xml:space="preserve"> January 2025</w:t>
            </w:r>
            <w:r w:rsidR="00E37BD1">
              <w:rPr>
                <w:rFonts w:cs="Arial"/>
              </w:rPr>
              <w:t>.</w:t>
            </w:r>
          </w:p>
          <w:p w14:paraId="35C11290" w14:textId="0871B36F" w:rsidR="00316066" w:rsidRPr="001D09F1" w:rsidRDefault="00316066" w:rsidP="00E624CE">
            <w:pPr>
              <w:rPr>
                <w:rFonts w:cs="Arial"/>
              </w:rPr>
            </w:pPr>
            <w:r w:rsidRPr="001D09F1">
              <w:rPr>
                <w:rFonts w:cs="Arial"/>
              </w:rPr>
              <w:t>To approve the minutes as a true and correct record and to authorise the Chair to sign the Minutes of the meeting dated</w:t>
            </w:r>
          </w:p>
        </w:tc>
        <w:tc>
          <w:tcPr>
            <w:tcW w:w="1042" w:type="dxa"/>
          </w:tcPr>
          <w:p w14:paraId="4AF1E7D1" w14:textId="462E94CB" w:rsidR="000406AD" w:rsidRPr="001D09F1" w:rsidRDefault="00316066" w:rsidP="00E624CE">
            <w:pPr>
              <w:rPr>
                <w:rFonts w:cs="Arial"/>
              </w:rPr>
            </w:pPr>
            <w:r w:rsidRPr="001D09F1">
              <w:rPr>
                <w:rFonts w:cs="Arial"/>
              </w:rPr>
              <w:t>Cllrs</w:t>
            </w:r>
          </w:p>
        </w:tc>
      </w:tr>
      <w:tr w:rsidR="006A6095" w:rsidRPr="001D09F1" w14:paraId="694F4EEF" w14:textId="77777777" w:rsidTr="000A76AA">
        <w:tc>
          <w:tcPr>
            <w:tcW w:w="1221" w:type="dxa"/>
          </w:tcPr>
          <w:p w14:paraId="594D6FC5" w14:textId="37C17F61" w:rsidR="00316066" w:rsidRPr="001D09F1" w:rsidRDefault="00316066" w:rsidP="00E624CE">
            <w:pPr>
              <w:rPr>
                <w:rFonts w:cs="Arial"/>
              </w:rPr>
            </w:pPr>
            <w:r w:rsidRPr="001D09F1">
              <w:rPr>
                <w:rFonts w:cs="Arial"/>
              </w:rPr>
              <w:t>24/</w:t>
            </w:r>
            <w:r w:rsidR="00210C98">
              <w:rPr>
                <w:rFonts w:cs="Arial"/>
              </w:rPr>
              <w:t>109</w:t>
            </w:r>
          </w:p>
        </w:tc>
        <w:tc>
          <w:tcPr>
            <w:tcW w:w="6753" w:type="dxa"/>
          </w:tcPr>
          <w:p w14:paraId="0AC5B0C3" w14:textId="3EF86794" w:rsidR="00316066" w:rsidRPr="001D09F1" w:rsidRDefault="00316066" w:rsidP="00E624CE">
            <w:pPr>
              <w:rPr>
                <w:rFonts w:cs="Arial"/>
              </w:rPr>
            </w:pPr>
            <w:r w:rsidRPr="001D09F1">
              <w:t>To receive an update on any matters arising from the previous meeting that will not be covered under the course of this agenda and Resolutions Requiring Actions</w:t>
            </w:r>
          </w:p>
        </w:tc>
        <w:tc>
          <w:tcPr>
            <w:tcW w:w="1042" w:type="dxa"/>
          </w:tcPr>
          <w:p w14:paraId="5D1AD44C" w14:textId="271D804E" w:rsidR="00316066" w:rsidRPr="001D09F1" w:rsidRDefault="00316066" w:rsidP="00E624CE">
            <w:pPr>
              <w:rPr>
                <w:rFonts w:cs="Arial"/>
              </w:rPr>
            </w:pPr>
            <w:r w:rsidRPr="001D09F1">
              <w:rPr>
                <w:rFonts w:cs="Arial"/>
              </w:rPr>
              <w:t>Clerk</w:t>
            </w:r>
          </w:p>
        </w:tc>
      </w:tr>
      <w:tr w:rsidR="006A6095" w:rsidRPr="001D09F1" w14:paraId="3A339E44" w14:textId="77777777" w:rsidTr="000A76AA">
        <w:tc>
          <w:tcPr>
            <w:tcW w:w="1221" w:type="dxa"/>
          </w:tcPr>
          <w:p w14:paraId="22793C79" w14:textId="2F03F501" w:rsidR="00316066" w:rsidRPr="001D09F1" w:rsidRDefault="00316066" w:rsidP="00E624CE">
            <w:pPr>
              <w:rPr>
                <w:rFonts w:cs="Arial"/>
              </w:rPr>
            </w:pPr>
            <w:r w:rsidRPr="001D09F1">
              <w:rPr>
                <w:rFonts w:cs="Arial"/>
              </w:rPr>
              <w:t>24/</w:t>
            </w:r>
            <w:r w:rsidR="00210C98">
              <w:rPr>
                <w:rFonts w:cs="Arial"/>
              </w:rPr>
              <w:t>110</w:t>
            </w:r>
          </w:p>
        </w:tc>
        <w:tc>
          <w:tcPr>
            <w:tcW w:w="6753" w:type="dxa"/>
          </w:tcPr>
          <w:p w14:paraId="0E509D75" w14:textId="77777777" w:rsidR="00316066" w:rsidRPr="001D09F1" w:rsidRDefault="00316066" w:rsidP="00E624CE">
            <w:r w:rsidRPr="001D09F1">
              <w:t>Finance</w:t>
            </w:r>
          </w:p>
          <w:p w14:paraId="6674C04F" w14:textId="77777777" w:rsidR="00316066" w:rsidRDefault="00316066" w:rsidP="00316066">
            <w:pPr>
              <w:pStyle w:val="ListParagraph"/>
              <w:numPr>
                <w:ilvl w:val="0"/>
                <w:numId w:val="1"/>
              </w:numPr>
            </w:pPr>
            <w:r w:rsidRPr="001D09F1">
              <w:t>To receive an update on the current financial position</w:t>
            </w:r>
          </w:p>
          <w:p w14:paraId="04CC16D2" w14:textId="75C3505F" w:rsidR="00E37BD1" w:rsidRDefault="00E37BD1" w:rsidP="00210C98"/>
          <w:p w14:paraId="24DE517E" w14:textId="77777777" w:rsidR="00316066" w:rsidRDefault="00316066" w:rsidP="00316066">
            <w:pPr>
              <w:pStyle w:val="ListParagraph"/>
              <w:numPr>
                <w:ilvl w:val="0"/>
                <w:numId w:val="1"/>
              </w:numPr>
            </w:pPr>
            <w:r w:rsidRPr="001D09F1">
              <w:t>To approve and pay the following expenditure items</w:t>
            </w:r>
          </w:p>
          <w:p w14:paraId="59CB8C9A" w14:textId="13D91239" w:rsidR="00134D18" w:rsidRDefault="00605ED3" w:rsidP="00210C98">
            <w:pPr>
              <w:pStyle w:val="ListParagraph"/>
              <w:numPr>
                <w:ilvl w:val="0"/>
                <w:numId w:val="8"/>
              </w:numPr>
            </w:pPr>
            <w:r>
              <w:t>Invoice from the Clerk</w:t>
            </w:r>
            <w:r w:rsidR="00C92A26">
              <w:t xml:space="preserve"> </w:t>
            </w:r>
            <w:r>
              <w:t xml:space="preserve">                          </w:t>
            </w:r>
            <w:r w:rsidR="00210C98">
              <w:t xml:space="preserve"> £</w:t>
            </w:r>
            <w:r w:rsidR="00E44FA2">
              <w:t>1100.62</w:t>
            </w:r>
          </w:p>
          <w:p w14:paraId="5A88921D" w14:textId="7F445BBD" w:rsidR="006D5CE9" w:rsidRDefault="006D5CE9" w:rsidP="00210C98">
            <w:pPr>
              <w:pStyle w:val="ListParagraph"/>
              <w:numPr>
                <w:ilvl w:val="0"/>
                <w:numId w:val="8"/>
              </w:numPr>
            </w:pPr>
            <w:r>
              <w:t>CP Associates                                            £75.05</w:t>
            </w:r>
          </w:p>
          <w:p w14:paraId="2A1501AE" w14:textId="77777777" w:rsidR="00A46145" w:rsidRDefault="00A46145" w:rsidP="00A46145"/>
          <w:p w14:paraId="21881D4E" w14:textId="411E0C4A" w:rsidR="00A46145" w:rsidRDefault="00A46145" w:rsidP="00A46145">
            <w:pPr>
              <w:pStyle w:val="ListParagraph"/>
              <w:numPr>
                <w:ilvl w:val="0"/>
                <w:numId w:val="1"/>
              </w:numPr>
            </w:pPr>
            <w:r>
              <w:t xml:space="preserve">To approve the set up of a direct debit of £10 for annual subscription for the Hundred Parishes </w:t>
            </w:r>
            <w:proofErr w:type="spellStart"/>
            <w:r>
              <w:t>news letter</w:t>
            </w:r>
            <w:proofErr w:type="spellEnd"/>
            <w:r>
              <w:t>.</w:t>
            </w:r>
          </w:p>
          <w:p w14:paraId="7A47ECCD" w14:textId="77777777" w:rsidR="00210C98" w:rsidRDefault="00210C98" w:rsidP="00210C98"/>
          <w:p w14:paraId="24830419" w14:textId="4E6DC7CC" w:rsidR="00210C98" w:rsidRDefault="00210C98" w:rsidP="00210C98">
            <w:pPr>
              <w:pStyle w:val="ListParagraph"/>
              <w:numPr>
                <w:ilvl w:val="0"/>
                <w:numId w:val="1"/>
              </w:numPr>
            </w:pPr>
            <w:r>
              <w:lastRenderedPageBreak/>
              <w:t xml:space="preserve">To Review the effectiveness of the Internal </w:t>
            </w:r>
            <w:r w:rsidR="00392146">
              <w:t>Audit.</w:t>
            </w:r>
          </w:p>
          <w:p w14:paraId="12DB64AB" w14:textId="5BE583CC" w:rsidR="00392146" w:rsidRDefault="00392146" w:rsidP="008313D1">
            <w:pPr>
              <w:pStyle w:val="ListParagraph"/>
              <w:numPr>
                <w:ilvl w:val="0"/>
                <w:numId w:val="8"/>
              </w:numPr>
            </w:pPr>
            <w:r>
              <w:t xml:space="preserve">The Account and Audit Regulations (SI 2006 no. 564) requires that all local councils review the effectiveness of   the internal audit on an annual basis. </w:t>
            </w:r>
          </w:p>
          <w:p w14:paraId="05B1B563" w14:textId="5E99AC72" w:rsidR="00392146" w:rsidRDefault="00392146" w:rsidP="00392146">
            <w:pPr>
              <w:pStyle w:val="ListParagraph"/>
              <w:numPr>
                <w:ilvl w:val="0"/>
                <w:numId w:val="8"/>
              </w:numPr>
            </w:pPr>
            <w:r>
              <w:t xml:space="preserve">To ensure that the Parish Council can discharge this responsibility this committee needs to review  </w:t>
            </w:r>
          </w:p>
          <w:p w14:paraId="0D885276" w14:textId="0E54BEC4" w:rsidR="00392146" w:rsidRDefault="00392146" w:rsidP="00392146">
            <w:r>
              <w:t xml:space="preserve">                                1. The Scope of the internal audit </w:t>
            </w:r>
          </w:p>
          <w:p w14:paraId="41D034E3" w14:textId="622B5A12" w:rsidR="00392146" w:rsidRDefault="00392146" w:rsidP="00392146">
            <w:r>
              <w:t xml:space="preserve">                                2. Independence </w:t>
            </w:r>
          </w:p>
          <w:p w14:paraId="6B89AEE5" w14:textId="6051976D" w:rsidR="00392146" w:rsidRDefault="00392146" w:rsidP="00392146">
            <w:r>
              <w:t xml:space="preserve">                                3. Competence </w:t>
            </w:r>
          </w:p>
          <w:p w14:paraId="1C077D81" w14:textId="7743A935" w:rsidR="00392146" w:rsidRDefault="00392146" w:rsidP="00392146">
            <w:r>
              <w:t xml:space="preserve">                                4. Relationships </w:t>
            </w:r>
          </w:p>
          <w:p w14:paraId="66669082" w14:textId="2B196EEC" w:rsidR="00392146" w:rsidRDefault="00392146" w:rsidP="00392146">
            <w:r>
              <w:t xml:space="preserve">                                5. Audit planning and reporting. </w:t>
            </w:r>
          </w:p>
          <w:p w14:paraId="4FB11818" w14:textId="77777777" w:rsidR="00392146" w:rsidRDefault="00392146" w:rsidP="00392146"/>
          <w:p w14:paraId="405E4752" w14:textId="0606D882" w:rsidR="00392146" w:rsidRPr="001D09F1" w:rsidRDefault="00392146" w:rsidP="00392146">
            <w:pPr>
              <w:pStyle w:val="ListParagraph"/>
              <w:numPr>
                <w:ilvl w:val="0"/>
                <w:numId w:val="16"/>
              </w:numPr>
            </w:pPr>
            <w:r>
              <w:t xml:space="preserve">Members should be aware of the reports that are received from the internal auditors.  </w:t>
            </w:r>
          </w:p>
          <w:p w14:paraId="56D34618" w14:textId="77777777" w:rsidR="00210C98" w:rsidRDefault="001F53D1" w:rsidP="001F53D1">
            <w:pPr>
              <w:pStyle w:val="ListParagraph"/>
              <w:numPr>
                <w:ilvl w:val="0"/>
                <w:numId w:val="1"/>
              </w:numPr>
            </w:pPr>
            <w:r>
              <w:t>To approve the Fixed Asset Register updated 2024/25</w:t>
            </w:r>
          </w:p>
          <w:p w14:paraId="2507761A" w14:textId="6FC20C89" w:rsidR="008A247A" w:rsidRDefault="008A247A" w:rsidP="001F53D1">
            <w:pPr>
              <w:pStyle w:val="ListParagraph"/>
              <w:numPr>
                <w:ilvl w:val="0"/>
                <w:numId w:val="1"/>
              </w:numPr>
            </w:pPr>
            <w:r>
              <w:t>To approve the Risk Assessment for the Allotment site</w:t>
            </w:r>
          </w:p>
          <w:p w14:paraId="2011A6C1" w14:textId="12FEEB30" w:rsidR="001F53D1" w:rsidRPr="001D09F1" w:rsidRDefault="001F53D1" w:rsidP="001F53D1">
            <w:pPr>
              <w:pStyle w:val="ListParagraph"/>
            </w:pPr>
          </w:p>
        </w:tc>
        <w:tc>
          <w:tcPr>
            <w:tcW w:w="1042" w:type="dxa"/>
          </w:tcPr>
          <w:p w14:paraId="603707D0" w14:textId="29A01702" w:rsidR="00316066" w:rsidRPr="001D09F1" w:rsidRDefault="00316066" w:rsidP="00E624CE">
            <w:pPr>
              <w:rPr>
                <w:rFonts w:cs="Arial"/>
              </w:rPr>
            </w:pPr>
            <w:r w:rsidRPr="001D09F1">
              <w:rPr>
                <w:rFonts w:cs="Arial"/>
              </w:rPr>
              <w:lastRenderedPageBreak/>
              <w:t>Clerk</w:t>
            </w:r>
          </w:p>
        </w:tc>
      </w:tr>
      <w:tr w:rsidR="006A6095" w:rsidRPr="001D09F1" w14:paraId="63F859D7" w14:textId="77777777" w:rsidTr="000A76AA">
        <w:tc>
          <w:tcPr>
            <w:tcW w:w="1221" w:type="dxa"/>
          </w:tcPr>
          <w:p w14:paraId="59BD748E" w14:textId="4B1FBFF4" w:rsidR="001A79BB" w:rsidRPr="001D09F1" w:rsidRDefault="00182AC1" w:rsidP="00E624CE">
            <w:pPr>
              <w:rPr>
                <w:rFonts w:cs="Arial"/>
              </w:rPr>
            </w:pPr>
            <w:r>
              <w:rPr>
                <w:rFonts w:cs="Arial"/>
              </w:rPr>
              <w:t>24/</w:t>
            </w:r>
            <w:r w:rsidR="00392146">
              <w:rPr>
                <w:rFonts w:cs="Arial"/>
              </w:rPr>
              <w:t>111</w:t>
            </w:r>
          </w:p>
        </w:tc>
        <w:tc>
          <w:tcPr>
            <w:tcW w:w="6753" w:type="dxa"/>
          </w:tcPr>
          <w:p w14:paraId="542D5A67" w14:textId="3469AB6E" w:rsidR="00182AC1" w:rsidRPr="001802F2" w:rsidRDefault="00BE69FA" w:rsidP="00E624CE">
            <w:r>
              <w:t xml:space="preserve">Kings Dell Field – </w:t>
            </w:r>
            <w:r w:rsidR="00E44FA2">
              <w:t>Update.</w:t>
            </w:r>
          </w:p>
        </w:tc>
        <w:tc>
          <w:tcPr>
            <w:tcW w:w="1042" w:type="dxa"/>
          </w:tcPr>
          <w:p w14:paraId="6AF2140E" w14:textId="48EAA3B5" w:rsidR="001A79BB" w:rsidRPr="001D09F1" w:rsidRDefault="001A79BB" w:rsidP="00E624CE">
            <w:pPr>
              <w:rPr>
                <w:rFonts w:cs="Arial"/>
              </w:rPr>
            </w:pPr>
          </w:p>
        </w:tc>
      </w:tr>
      <w:tr w:rsidR="006A6095" w:rsidRPr="001D09F1" w14:paraId="5C043940" w14:textId="77777777" w:rsidTr="000A76AA">
        <w:tc>
          <w:tcPr>
            <w:tcW w:w="1221" w:type="dxa"/>
          </w:tcPr>
          <w:p w14:paraId="77BFAFE9" w14:textId="7ECACDAE" w:rsidR="00B04B2E" w:rsidRPr="001D09F1" w:rsidRDefault="00B04B2E" w:rsidP="00E624CE">
            <w:pPr>
              <w:rPr>
                <w:rFonts w:cs="Arial"/>
              </w:rPr>
            </w:pPr>
            <w:r w:rsidRPr="001D09F1">
              <w:rPr>
                <w:rFonts w:cs="Arial"/>
              </w:rPr>
              <w:t>24/</w:t>
            </w:r>
            <w:r w:rsidR="00392146">
              <w:rPr>
                <w:rFonts w:cs="Arial"/>
              </w:rPr>
              <w:t>112</w:t>
            </w:r>
          </w:p>
        </w:tc>
        <w:tc>
          <w:tcPr>
            <w:tcW w:w="6753" w:type="dxa"/>
          </w:tcPr>
          <w:p w14:paraId="23708B19" w14:textId="77777777" w:rsidR="00B04B2E" w:rsidRDefault="00B04B2E" w:rsidP="00E624CE">
            <w:r w:rsidRPr="001D09F1">
              <w:t>Planning Applications</w:t>
            </w:r>
          </w:p>
          <w:p w14:paraId="5B091556" w14:textId="77777777" w:rsidR="00B04B2E" w:rsidRDefault="00F741BB" w:rsidP="00F741BB">
            <w:pPr>
              <w:pStyle w:val="ListParagraph"/>
              <w:numPr>
                <w:ilvl w:val="0"/>
                <w:numId w:val="10"/>
              </w:numPr>
            </w:pPr>
            <w:r>
              <w:t xml:space="preserve"> </w:t>
            </w:r>
            <w:r w:rsidR="00B04B2E" w:rsidRPr="001D09F1">
              <w:t>To consider and/or note planning applications since the previous meeting (as indicated below)</w:t>
            </w:r>
          </w:p>
          <w:p w14:paraId="0FCC833F" w14:textId="16CD9844" w:rsidR="00F741BB" w:rsidRPr="001D09F1" w:rsidRDefault="00F741BB" w:rsidP="00137943">
            <w:pPr>
              <w:ind w:left="360"/>
            </w:pPr>
          </w:p>
        </w:tc>
        <w:tc>
          <w:tcPr>
            <w:tcW w:w="1042" w:type="dxa"/>
          </w:tcPr>
          <w:p w14:paraId="33D3B645" w14:textId="77777777" w:rsidR="00B04B2E" w:rsidRPr="001D09F1" w:rsidRDefault="00B04B2E" w:rsidP="00E624CE">
            <w:pPr>
              <w:rPr>
                <w:rFonts w:cs="Arial"/>
              </w:rPr>
            </w:pPr>
          </w:p>
        </w:tc>
      </w:tr>
      <w:tr w:rsidR="006A6095" w:rsidRPr="001D09F1" w14:paraId="1080F303" w14:textId="77777777" w:rsidTr="000A76AA">
        <w:tc>
          <w:tcPr>
            <w:tcW w:w="1221" w:type="dxa"/>
          </w:tcPr>
          <w:p w14:paraId="41B117D6" w14:textId="5A250E03" w:rsidR="00B04B2E" w:rsidRPr="001D09F1" w:rsidRDefault="00B04B2E" w:rsidP="00E624CE">
            <w:pPr>
              <w:rPr>
                <w:rFonts w:cs="Arial"/>
              </w:rPr>
            </w:pPr>
            <w:r w:rsidRPr="001D09F1">
              <w:rPr>
                <w:rFonts w:cs="Arial"/>
              </w:rPr>
              <w:t>24/</w:t>
            </w:r>
            <w:r w:rsidR="00392146">
              <w:rPr>
                <w:rFonts w:cs="Arial"/>
              </w:rPr>
              <w:t>113</w:t>
            </w:r>
          </w:p>
        </w:tc>
        <w:tc>
          <w:tcPr>
            <w:tcW w:w="6753" w:type="dxa"/>
          </w:tcPr>
          <w:p w14:paraId="769A2E5E" w14:textId="77777777" w:rsidR="00B04B2E" w:rsidRPr="001D09F1" w:rsidRDefault="00B04B2E" w:rsidP="00E624CE">
            <w:r w:rsidRPr="001D09F1">
              <w:t>Councillor updates</w:t>
            </w:r>
          </w:p>
          <w:p w14:paraId="23881A39" w14:textId="127AE877" w:rsidR="00B04B2E" w:rsidRDefault="001802F2" w:rsidP="001802F2">
            <w:pPr>
              <w:pStyle w:val="ListParagraph"/>
              <w:numPr>
                <w:ilvl w:val="0"/>
                <w:numId w:val="7"/>
              </w:numPr>
            </w:pPr>
            <w:r>
              <w:t xml:space="preserve">Website – to consider the draft website and to consider necessary amendments </w:t>
            </w:r>
            <w:r w:rsidR="00A46145">
              <w:t>–</w:t>
            </w:r>
            <w:r>
              <w:t xml:space="preserve"> </w:t>
            </w:r>
            <w:hyperlink r:id="rId6" w:history="1">
              <w:r w:rsidR="00A46145" w:rsidRPr="002E108A">
                <w:rPr>
                  <w:rStyle w:val="Hyperlink"/>
                </w:rPr>
                <w:t>www.furneuxpelham-pc.gov.uk</w:t>
              </w:r>
            </w:hyperlink>
          </w:p>
          <w:p w14:paraId="79409F60" w14:textId="2F2FD6F5" w:rsidR="00A46145" w:rsidRDefault="00A46145" w:rsidP="001802F2">
            <w:pPr>
              <w:pStyle w:val="ListParagraph"/>
              <w:numPr>
                <w:ilvl w:val="0"/>
                <w:numId w:val="7"/>
              </w:numPr>
            </w:pPr>
            <w:r>
              <w:t>To consider the Cllrs responsibilities for the forthcoming year.</w:t>
            </w:r>
          </w:p>
          <w:p w14:paraId="0B005CFB" w14:textId="09AE91F8" w:rsidR="0044027C" w:rsidRDefault="0044027C" w:rsidP="008A247A"/>
          <w:p w14:paraId="41EC5172" w14:textId="3D38D9A9" w:rsidR="001802F2" w:rsidRPr="001D09F1" w:rsidRDefault="001802F2" w:rsidP="00345B20"/>
        </w:tc>
        <w:tc>
          <w:tcPr>
            <w:tcW w:w="1042" w:type="dxa"/>
          </w:tcPr>
          <w:p w14:paraId="21FD610D" w14:textId="7D80C326" w:rsidR="00B04B2E" w:rsidRPr="001D09F1" w:rsidRDefault="00B04B2E" w:rsidP="00E624CE">
            <w:pPr>
              <w:rPr>
                <w:rFonts w:cs="Arial"/>
              </w:rPr>
            </w:pPr>
            <w:r w:rsidRPr="001D09F1">
              <w:rPr>
                <w:rFonts w:cs="Arial"/>
              </w:rPr>
              <w:t>Cllrs</w:t>
            </w:r>
          </w:p>
        </w:tc>
      </w:tr>
    </w:tbl>
    <w:p w14:paraId="05388692" w14:textId="77777777" w:rsidR="00E624CE" w:rsidRDefault="00E624CE" w:rsidP="00E624CE">
      <w:pPr>
        <w:rPr>
          <w:rFonts w:cs="Arial"/>
        </w:rPr>
      </w:pPr>
    </w:p>
    <w:p w14:paraId="5E14523E" w14:textId="655122B2" w:rsidR="00C92A26" w:rsidRPr="000A76AA" w:rsidRDefault="00C92A26" w:rsidP="00E624CE">
      <w:pPr>
        <w:rPr>
          <w:rFonts w:cs="Arial"/>
          <w:u w:val="single"/>
        </w:rPr>
      </w:pPr>
      <w:r w:rsidRPr="000A76AA">
        <w:rPr>
          <w:rFonts w:cs="Arial"/>
          <w:u w:val="single"/>
        </w:rPr>
        <w:t>Confidential Business</w:t>
      </w:r>
    </w:p>
    <w:p w14:paraId="2960ED30" w14:textId="77777777" w:rsidR="00C92A26" w:rsidRDefault="00C92A26" w:rsidP="00E624CE">
      <w:pPr>
        <w:rPr>
          <w:rFonts w:cs="Arial"/>
        </w:rPr>
      </w:pPr>
    </w:p>
    <w:tbl>
      <w:tblPr>
        <w:tblStyle w:val="TableGridLight"/>
        <w:tblW w:w="0" w:type="auto"/>
        <w:tblLook w:val="04A0" w:firstRow="1" w:lastRow="0" w:firstColumn="1" w:lastColumn="0" w:noHBand="0" w:noVBand="1"/>
      </w:tblPr>
      <w:tblGrid>
        <w:gridCol w:w="1208"/>
        <w:gridCol w:w="6569"/>
        <w:gridCol w:w="1239"/>
      </w:tblGrid>
      <w:tr w:rsidR="00C92A26" w:rsidRPr="001D09F1" w14:paraId="0E850684" w14:textId="77777777" w:rsidTr="00C175E3">
        <w:tc>
          <w:tcPr>
            <w:tcW w:w="1208" w:type="dxa"/>
          </w:tcPr>
          <w:p w14:paraId="38C98DA1" w14:textId="41BDF970" w:rsidR="00C92A26" w:rsidRPr="001D09F1" w:rsidRDefault="00C92A26" w:rsidP="0095201E">
            <w:pPr>
              <w:rPr>
                <w:rFonts w:cs="Arial"/>
              </w:rPr>
            </w:pPr>
            <w:r w:rsidRPr="001D09F1">
              <w:rPr>
                <w:rFonts w:cs="Arial"/>
              </w:rPr>
              <w:t>24/</w:t>
            </w:r>
            <w:r w:rsidR="00392146">
              <w:rPr>
                <w:rFonts w:cs="Arial"/>
              </w:rPr>
              <w:t>11</w:t>
            </w:r>
            <w:r w:rsidR="00A46145">
              <w:rPr>
                <w:rFonts w:cs="Arial"/>
              </w:rPr>
              <w:t>4</w:t>
            </w:r>
          </w:p>
        </w:tc>
        <w:tc>
          <w:tcPr>
            <w:tcW w:w="6569" w:type="dxa"/>
          </w:tcPr>
          <w:p w14:paraId="0B7B6980" w14:textId="65851E93" w:rsidR="00C92A26" w:rsidRPr="001D09F1" w:rsidRDefault="000A76AA" w:rsidP="00C92A26">
            <w:r>
              <w:t>Exclusion of the Press and Public: To resolve that under the Public Bodies (Admission to Meetings) Act 1960, the public and representatives of the press and broadcast media be excluded from the meeting during the consideration of the following items of business as publicity would be prejudicial to the public interest due to confidential nature of the business to be transacted</w:t>
            </w:r>
          </w:p>
        </w:tc>
        <w:tc>
          <w:tcPr>
            <w:tcW w:w="1239" w:type="dxa"/>
          </w:tcPr>
          <w:p w14:paraId="188B1105" w14:textId="77777777" w:rsidR="00C92A26" w:rsidRPr="001D09F1" w:rsidRDefault="00C92A26" w:rsidP="0095201E">
            <w:pPr>
              <w:rPr>
                <w:rFonts w:cs="Arial"/>
              </w:rPr>
            </w:pPr>
            <w:r w:rsidRPr="001D09F1">
              <w:rPr>
                <w:rFonts w:cs="Arial"/>
              </w:rPr>
              <w:t>Clerk</w:t>
            </w:r>
          </w:p>
          <w:p w14:paraId="2A18A52A" w14:textId="77777777" w:rsidR="00C92A26" w:rsidRPr="001D09F1" w:rsidRDefault="00C92A26" w:rsidP="0095201E">
            <w:pPr>
              <w:rPr>
                <w:rFonts w:cs="Arial"/>
              </w:rPr>
            </w:pPr>
          </w:p>
        </w:tc>
      </w:tr>
      <w:tr w:rsidR="000A76AA" w:rsidRPr="001D09F1" w14:paraId="68CACC09" w14:textId="77777777" w:rsidTr="00C175E3">
        <w:tc>
          <w:tcPr>
            <w:tcW w:w="1208" w:type="dxa"/>
          </w:tcPr>
          <w:p w14:paraId="2D0312B2" w14:textId="7FFCF293" w:rsidR="000A76AA" w:rsidRDefault="000A76AA" w:rsidP="0095201E">
            <w:pPr>
              <w:rPr>
                <w:rFonts w:cs="Arial"/>
              </w:rPr>
            </w:pPr>
            <w:r>
              <w:rPr>
                <w:rFonts w:cs="Arial"/>
              </w:rPr>
              <w:t>24/</w:t>
            </w:r>
            <w:r w:rsidR="00C175E3">
              <w:rPr>
                <w:rFonts w:cs="Arial"/>
              </w:rPr>
              <w:t>1</w:t>
            </w:r>
            <w:r w:rsidR="00392146">
              <w:rPr>
                <w:rFonts w:cs="Arial"/>
              </w:rPr>
              <w:t>1</w:t>
            </w:r>
            <w:r w:rsidR="00A46145">
              <w:rPr>
                <w:rFonts w:cs="Arial"/>
              </w:rPr>
              <w:t>5</w:t>
            </w:r>
          </w:p>
        </w:tc>
        <w:tc>
          <w:tcPr>
            <w:tcW w:w="6569" w:type="dxa"/>
          </w:tcPr>
          <w:p w14:paraId="69F0F899" w14:textId="7E2DAC5A" w:rsidR="000A76AA" w:rsidRDefault="000A76AA" w:rsidP="00C92A26">
            <w:r>
              <w:t>Update on Council Property</w:t>
            </w:r>
          </w:p>
        </w:tc>
        <w:tc>
          <w:tcPr>
            <w:tcW w:w="1239" w:type="dxa"/>
          </w:tcPr>
          <w:p w14:paraId="5C7DFFCA" w14:textId="09383B19" w:rsidR="000A76AA" w:rsidRDefault="000A76AA" w:rsidP="0095201E">
            <w:pPr>
              <w:rPr>
                <w:rFonts w:cs="Arial"/>
              </w:rPr>
            </w:pPr>
            <w:r>
              <w:rPr>
                <w:rFonts w:cs="Arial"/>
              </w:rPr>
              <w:t>Clerk/Cllrs</w:t>
            </w:r>
          </w:p>
        </w:tc>
      </w:tr>
    </w:tbl>
    <w:p w14:paraId="7ABFD48C" w14:textId="77777777" w:rsidR="00C92A26" w:rsidRDefault="00C92A26" w:rsidP="00E624CE">
      <w:pPr>
        <w:rPr>
          <w:rFonts w:cs="Arial"/>
        </w:rPr>
      </w:pPr>
    </w:p>
    <w:p w14:paraId="2DF8D87E" w14:textId="77777777" w:rsidR="00C92A26" w:rsidRPr="001D09F1" w:rsidRDefault="00C92A26" w:rsidP="00E624CE">
      <w:pPr>
        <w:rPr>
          <w:rFonts w:cs="Arial"/>
        </w:rPr>
      </w:pPr>
    </w:p>
    <w:tbl>
      <w:tblPr>
        <w:tblStyle w:val="TableGrid"/>
        <w:tblW w:w="0" w:type="auto"/>
        <w:tblLook w:val="04A0" w:firstRow="1" w:lastRow="0" w:firstColumn="1" w:lastColumn="0" w:noHBand="0" w:noVBand="1"/>
      </w:tblPr>
      <w:tblGrid>
        <w:gridCol w:w="1125"/>
        <w:gridCol w:w="1816"/>
        <w:gridCol w:w="1773"/>
        <w:gridCol w:w="2557"/>
        <w:gridCol w:w="1745"/>
      </w:tblGrid>
      <w:tr w:rsidR="00F05CCB" w:rsidRPr="001D09F1" w14:paraId="77A9ABC3" w14:textId="77777777" w:rsidTr="007C4E93">
        <w:tc>
          <w:tcPr>
            <w:tcW w:w="1125" w:type="dxa"/>
          </w:tcPr>
          <w:p w14:paraId="42D2C0B6" w14:textId="77777777" w:rsidR="00F05CCB" w:rsidRPr="001D09F1" w:rsidRDefault="00F05CCB" w:rsidP="00455EBD">
            <w:r w:rsidRPr="001D09F1">
              <w:t>Date</w:t>
            </w:r>
          </w:p>
        </w:tc>
        <w:tc>
          <w:tcPr>
            <w:tcW w:w="1816" w:type="dxa"/>
          </w:tcPr>
          <w:p w14:paraId="2A37D159" w14:textId="77777777" w:rsidR="00F05CCB" w:rsidRPr="001D09F1" w:rsidRDefault="00F05CCB" w:rsidP="00455EBD">
            <w:r w:rsidRPr="001D09F1">
              <w:t>Planning Number</w:t>
            </w:r>
          </w:p>
        </w:tc>
        <w:tc>
          <w:tcPr>
            <w:tcW w:w="1773" w:type="dxa"/>
          </w:tcPr>
          <w:p w14:paraId="3A6704E5" w14:textId="77777777" w:rsidR="00F05CCB" w:rsidRPr="001D09F1" w:rsidRDefault="00F05CCB" w:rsidP="00455EBD">
            <w:r w:rsidRPr="001D09F1">
              <w:t>Address</w:t>
            </w:r>
          </w:p>
        </w:tc>
        <w:tc>
          <w:tcPr>
            <w:tcW w:w="2557" w:type="dxa"/>
          </w:tcPr>
          <w:p w14:paraId="1D339C8F" w14:textId="77777777" w:rsidR="00F05CCB" w:rsidRPr="001D09F1" w:rsidRDefault="00F05CCB" w:rsidP="00455EBD">
            <w:r w:rsidRPr="001D09F1">
              <w:t>Planning details</w:t>
            </w:r>
          </w:p>
        </w:tc>
        <w:tc>
          <w:tcPr>
            <w:tcW w:w="1745" w:type="dxa"/>
          </w:tcPr>
          <w:p w14:paraId="6009EBD8" w14:textId="77777777" w:rsidR="00F05CCB" w:rsidRPr="001D09F1" w:rsidRDefault="00F05CCB" w:rsidP="00455EBD">
            <w:r w:rsidRPr="001D09F1">
              <w:t>Comments</w:t>
            </w:r>
          </w:p>
        </w:tc>
      </w:tr>
      <w:tr w:rsidR="00F05CCB" w:rsidRPr="001D09F1" w14:paraId="2328A2CD" w14:textId="77777777" w:rsidTr="007C4E93">
        <w:tc>
          <w:tcPr>
            <w:tcW w:w="1125" w:type="dxa"/>
          </w:tcPr>
          <w:p w14:paraId="432F4011" w14:textId="77777777" w:rsidR="00F05CCB" w:rsidRDefault="00F05CCB" w:rsidP="00455EBD">
            <w:pPr>
              <w:rPr>
                <w:rFonts w:cs="Tahoma"/>
                <w:color w:val="000000"/>
                <w:shd w:val="clear" w:color="auto" w:fill="FFFFFF"/>
              </w:rPr>
            </w:pPr>
            <w:r w:rsidRPr="001D09F1">
              <w:rPr>
                <w:rFonts w:cs="Tahoma"/>
                <w:color w:val="000000"/>
                <w:shd w:val="clear" w:color="auto" w:fill="FFFFFF"/>
              </w:rPr>
              <w:t>23/05/24</w:t>
            </w:r>
          </w:p>
          <w:p w14:paraId="06B99922" w14:textId="77777777" w:rsidR="00F05CCB" w:rsidRPr="001D09F1" w:rsidRDefault="00F05CCB" w:rsidP="00455EBD">
            <w:pPr>
              <w:rPr>
                <w:rFonts w:cs="Tahoma"/>
                <w:color w:val="000000"/>
                <w:shd w:val="clear" w:color="auto" w:fill="FFFFFF"/>
              </w:rPr>
            </w:pPr>
          </w:p>
        </w:tc>
        <w:tc>
          <w:tcPr>
            <w:tcW w:w="1816" w:type="dxa"/>
          </w:tcPr>
          <w:p w14:paraId="19344F5F" w14:textId="77777777" w:rsidR="00F05CCB" w:rsidRPr="001D09F1" w:rsidRDefault="00F05CCB" w:rsidP="00455EBD">
            <w:r w:rsidRPr="001D09F1">
              <w:rPr>
                <w:rFonts w:cs="Tahoma"/>
                <w:color w:val="000000"/>
                <w:shd w:val="clear" w:color="auto" w:fill="FFFFFF"/>
              </w:rPr>
              <w:t>3/23/0108/FUL</w:t>
            </w:r>
          </w:p>
        </w:tc>
        <w:tc>
          <w:tcPr>
            <w:tcW w:w="1773" w:type="dxa"/>
          </w:tcPr>
          <w:p w14:paraId="06D5B4D3" w14:textId="77777777" w:rsidR="00F05CCB" w:rsidRPr="001D09F1" w:rsidRDefault="00F05CCB" w:rsidP="00455EBD">
            <w:r w:rsidRPr="001D09F1">
              <w:rPr>
                <w:rFonts w:cs="Tahoma"/>
                <w:color w:val="000000"/>
                <w:shd w:val="clear" w:color="auto" w:fill="FFFFFF"/>
              </w:rPr>
              <w:t>Old East End House East End Furneux Pelham Hertfordshire SG9 0JT</w:t>
            </w:r>
          </w:p>
        </w:tc>
        <w:tc>
          <w:tcPr>
            <w:tcW w:w="2557" w:type="dxa"/>
          </w:tcPr>
          <w:p w14:paraId="4F86B6CD" w14:textId="77777777" w:rsidR="00F05CCB" w:rsidRPr="001D09F1" w:rsidRDefault="00F05CCB" w:rsidP="00455EBD">
            <w:r w:rsidRPr="001D09F1">
              <w:rPr>
                <w:rFonts w:cs="Tahoma"/>
                <w:color w:val="000000"/>
                <w:shd w:val="clear" w:color="auto" w:fill="FFFFFF"/>
              </w:rPr>
              <w:t xml:space="preserve">Discharge of Appeal Conditions 3 (Landscaping), 4 (External Materials), 5 (Habitat boxes/ </w:t>
            </w:r>
            <w:r w:rsidRPr="001D09F1">
              <w:rPr>
                <w:rFonts w:cs="Tahoma"/>
                <w:color w:val="000000"/>
                <w:shd w:val="clear" w:color="auto" w:fill="FFFFFF"/>
              </w:rPr>
              <w:lastRenderedPageBreak/>
              <w:t>structures) and 6 (Boundary walls, fences/ enclosure) attached to 3/23/0108/FUL.</w:t>
            </w:r>
          </w:p>
        </w:tc>
        <w:tc>
          <w:tcPr>
            <w:tcW w:w="1745" w:type="dxa"/>
          </w:tcPr>
          <w:p w14:paraId="7E1FC07E" w14:textId="06C02546" w:rsidR="00F05CCB" w:rsidRPr="001D09F1" w:rsidRDefault="00C175E3" w:rsidP="00455EBD">
            <w:r>
              <w:lastRenderedPageBreak/>
              <w:t>Discharge in Full</w:t>
            </w:r>
          </w:p>
        </w:tc>
      </w:tr>
      <w:tr w:rsidR="00F05CCB" w:rsidRPr="001D09F1" w14:paraId="347D42DE" w14:textId="77777777" w:rsidTr="007C4E93">
        <w:tc>
          <w:tcPr>
            <w:tcW w:w="1125" w:type="dxa"/>
          </w:tcPr>
          <w:p w14:paraId="7D178B86"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14/05/24</w:t>
            </w:r>
          </w:p>
        </w:tc>
        <w:tc>
          <w:tcPr>
            <w:tcW w:w="1816" w:type="dxa"/>
          </w:tcPr>
          <w:p w14:paraId="0B508C05" w14:textId="77777777" w:rsidR="00F05CCB" w:rsidRPr="001D09F1" w:rsidRDefault="00F05CCB" w:rsidP="00455EBD">
            <w:pPr>
              <w:rPr>
                <w:rFonts w:cs="Tahoma"/>
                <w:shd w:val="clear" w:color="auto" w:fill="FFFFFF"/>
              </w:rPr>
            </w:pPr>
            <w:r w:rsidRPr="001D09F1">
              <w:rPr>
                <w:rFonts w:cs="Tahoma"/>
                <w:shd w:val="clear" w:color="auto" w:fill="FDFDF1"/>
              </w:rPr>
              <w:t>3/24/0929/FUL</w:t>
            </w:r>
          </w:p>
        </w:tc>
        <w:tc>
          <w:tcPr>
            <w:tcW w:w="1773" w:type="dxa"/>
          </w:tcPr>
          <w:p w14:paraId="2C184481"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Land Adjacent To Furneux Pelham Hall South Of The Street Furneux Pelham Hertfordshire SG9 0LB</w:t>
            </w:r>
          </w:p>
        </w:tc>
        <w:tc>
          <w:tcPr>
            <w:tcW w:w="2557" w:type="dxa"/>
          </w:tcPr>
          <w:p w14:paraId="3A08D48B" w14:textId="502EB32E" w:rsidR="00F05CCB" w:rsidRPr="001D09F1" w:rsidRDefault="00F05CCB" w:rsidP="00455EBD">
            <w:pPr>
              <w:rPr>
                <w:rFonts w:cs="Tahoma"/>
                <w:color w:val="000000"/>
                <w:shd w:val="clear" w:color="auto" w:fill="FFFFFF"/>
              </w:rPr>
            </w:pPr>
            <w:r w:rsidRPr="001D09F1">
              <w:rPr>
                <w:rFonts w:cs="Tahoma"/>
                <w:color w:val="000000"/>
                <w:shd w:val="clear" w:color="auto" w:fill="FFFFFF"/>
              </w:rPr>
              <w:t xml:space="preserve">Repositioning of stables. Erection of 1 </w:t>
            </w:r>
            <w:r w:rsidR="00B51FA2" w:rsidRPr="001D09F1">
              <w:rPr>
                <w:rFonts w:cs="Tahoma"/>
                <w:color w:val="000000"/>
                <w:shd w:val="clear" w:color="auto" w:fill="FFFFFF"/>
              </w:rPr>
              <w:t>self-build</w:t>
            </w:r>
            <w:r w:rsidRPr="001D09F1">
              <w:rPr>
                <w:rFonts w:cs="Tahoma"/>
                <w:color w:val="000000"/>
                <w:shd w:val="clear" w:color="auto" w:fill="FFFFFF"/>
              </w:rPr>
              <w:t xml:space="preserve"> and custom eco dwelling with detached garage.</w:t>
            </w:r>
          </w:p>
        </w:tc>
        <w:tc>
          <w:tcPr>
            <w:tcW w:w="1745" w:type="dxa"/>
          </w:tcPr>
          <w:p w14:paraId="7FCE9D80" w14:textId="7F402ED4" w:rsidR="00F05CCB" w:rsidRPr="001D09F1" w:rsidRDefault="008B6B58" w:rsidP="00455EBD">
            <w:r>
              <w:t>Awaiting decision</w:t>
            </w:r>
          </w:p>
        </w:tc>
      </w:tr>
      <w:tr w:rsidR="00F05CCB" w:rsidRPr="001D09F1" w14:paraId="0CE78FD7" w14:textId="77777777" w:rsidTr="007C4E93">
        <w:tc>
          <w:tcPr>
            <w:tcW w:w="1125" w:type="dxa"/>
          </w:tcPr>
          <w:p w14:paraId="447B12CB"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07/05/24</w:t>
            </w:r>
          </w:p>
        </w:tc>
        <w:tc>
          <w:tcPr>
            <w:tcW w:w="1816" w:type="dxa"/>
          </w:tcPr>
          <w:p w14:paraId="408CCEE9" w14:textId="77777777" w:rsidR="00F05CCB" w:rsidRPr="001D09F1" w:rsidRDefault="00F05CCB" w:rsidP="00455EBD">
            <w:pPr>
              <w:rPr>
                <w:rFonts w:cs="Tahoma"/>
                <w:shd w:val="clear" w:color="auto" w:fill="FDFDF1"/>
              </w:rPr>
            </w:pPr>
            <w:r w:rsidRPr="001D09F1">
              <w:rPr>
                <w:rFonts w:cs="Tahoma"/>
                <w:color w:val="000000"/>
                <w:shd w:val="clear" w:color="auto" w:fill="FFFFFF"/>
              </w:rPr>
              <w:t>3/24/0881/FUL</w:t>
            </w:r>
          </w:p>
        </w:tc>
        <w:tc>
          <w:tcPr>
            <w:tcW w:w="1773" w:type="dxa"/>
          </w:tcPr>
          <w:p w14:paraId="74EAA053" w14:textId="5D89CA6A" w:rsidR="00F05CCB" w:rsidRPr="001D09F1" w:rsidRDefault="00F05CCB" w:rsidP="00455EBD">
            <w:pPr>
              <w:rPr>
                <w:rFonts w:cs="Tahoma"/>
                <w:color w:val="000000"/>
                <w:shd w:val="clear" w:color="auto" w:fill="FFFFFF"/>
              </w:rPr>
            </w:pPr>
            <w:r w:rsidRPr="001D09F1">
              <w:rPr>
                <w:rFonts w:cs="Tahoma"/>
                <w:color w:val="000000"/>
                <w:shd w:val="clear" w:color="auto" w:fill="FFFFFF"/>
              </w:rPr>
              <w:t xml:space="preserve">Land South </w:t>
            </w:r>
            <w:r w:rsidR="00B51FA2" w:rsidRPr="001D09F1">
              <w:rPr>
                <w:rFonts w:cs="Tahoma"/>
                <w:color w:val="000000"/>
                <w:shd w:val="clear" w:color="auto" w:fill="FFFFFF"/>
              </w:rPr>
              <w:t>of</w:t>
            </w:r>
            <w:r w:rsidRPr="001D09F1">
              <w:rPr>
                <w:rFonts w:cs="Tahoma"/>
                <w:color w:val="000000"/>
                <w:shd w:val="clear" w:color="auto" w:fill="FFFFFF"/>
              </w:rPr>
              <w:t xml:space="preserve"> The Street Furneux Pelham SG9 0LL</w:t>
            </w:r>
          </w:p>
        </w:tc>
        <w:tc>
          <w:tcPr>
            <w:tcW w:w="2557" w:type="dxa"/>
          </w:tcPr>
          <w:p w14:paraId="68158EA1"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Erection of 1, 4-bedroom house and garage with associated landscaping.</w:t>
            </w:r>
          </w:p>
        </w:tc>
        <w:tc>
          <w:tcPr>
            <w:tcW w:w="1745" w:type="dxa"/>
          </w:tcPr>
          <w:p w14:paraId="1E0DA7B5" w14:textId="77777777" w:rsidR="00F05CCB" w:rsidRPr="001D09F1" w:rsidRDefault="00F05CCB" w:rsidP="00455EBD">
            <w:r w:rsidRPr="001D09F1">
              <w:t>Awaiting Decision</w:t>
            </w:r>
          </w:p>
        </w:tc>
      </w:tr>
      <w:tr w:rsidR="00F05CCB" w:rsidRPr="001D09F1" w14:paraId="65D76D69" w14:textId="77777777" w:rsidTr="007C4E93">
        <w:tc>
          <w:tcPr>
            <w:tcW w:w="1125" w:type="dxa"/>
          </w:tcPr>
          <w:p w14:paraId="7BA786A1" w14:textId="77777777" w:rsidR="00F05CCB" w:rsidRPr="001D09F1" w:rsidRDefault="00F05CCB" w:rsidP="00455EBD">
            <w:pPr>
              <w:rPr>
                <w:rFonts w:cs="Tahoma"/>
                <w:color w:val="000000"/>
                <w:shd w:val="clear" w:color="auto" w:fill="FFFFFF"/>
              </w:rPr>
            </w:pPr>
            <w:r>
              <w:rPr>
                <w:rFonts w:cs="Tahoma"/>
                <w:color w:val="000000"/>
                <w:shd w:val="clear" w:color="auto" w:fill="FFFFFF"/>
              </w:rPr>
              <w:t>26/06/24</w:t>
            </w:r>
          </w:p>
        </w:tc>
        <w:tc>
          <w:tcPr>
            <w:tcW w:w="1816" w:type="dxa"/>
          </w:tcPr>
          <w:p w14:paraId="64E4D55B" w14:textId="77777777" w:rsidR="00F05CCB" w:rsidRPr="001D09F1" w:rsidRDefault="00F05CCB" w:rsidP="00455EBD">
            <w:pPr>
              <w:rPr>
                <w:rFonts w:cs="Tahoma"/>
                <w:color w:val="000000"/>
                <w:shd w:val="clear" w:color="auto" w:fill="FFFFFF"/>
              </w:rPr>
            </w:pPr>
            <w:r>
              <w:rPr>
                <w:rFonts w:cs="Tahoma"/>
                <w:color w:val="000000"/>
                <w:shd w:val="clear" w:color="auto" w:fill="FFFFFF"/>
              </w:rPr>
              <w:t>3/24/0929</w:t>
            </w:r>
          </w:p>
        </w:tc>
        <w:tc>
          <w:tcPr>
            <w:tcW w:w="1773" w:type="dxa"/>
          </w:tcPr>
          <w:p w14:paraId="39DA0277" w14:textId="77777777" w:rsidR="00F05CCB" w:rsidRDefault="00F05CCB" w:rsidP="00455EBD">
            <w:pPr>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to Furneux Pelham Hall south of The Street</w:t>
            </w:r>
          </w:p>
          <w:p w14:paraId="7B9D531D" w14:textId="77777777" w:rsidR="00F05CCB" w:rsidRPr="001D09F1" w:rsidRDefault="00F05CCB" w:rsidP="00455EBD">
            <w:pPr>
              <w:rPr>
                <w:rFonts w:cs="Tahoma"/>
                <w:color w:val="000000"/>
                <w:shd w:val="clear" w:color="auto" w:fill="FFFFFF"/>
              </w:rPr>
            </w:pPr>
            <w:r>
              <w:rPr>
                <w:rFonts w:cs="Tahoma"/>
                <w:color w:val="000000"/>
                <w:shd w:val="clear" w:color="auto" w:fill="FFFFFF"/>
              </w:rPr>
              <w:t>Furneux Pelham</w:t>
            </w:r>
          </w:p>
        </w:tc>
        <w:tc>
          <w:tcPr>
            <w:tcW w:w="2557" w:type="dxa"/>
          </w:tcPr>
          <w:p w14:paraId="5D8A6F1A" w14:textId="77777777" w:rsidR="00F05CCB" w:rsidRPr="001D09F1" w:rsidRDefault="00F05CCB" w:rsidP="00455EBD">
            <w:pPr>
              <w:rPr>
                <w:rFonts w:cs="Tahoma"/>
                <w:color w:val="000000"/>
                <w:shd w:val="clear" w:color="auto" w:fill="FFFFFF"/>
              </w:rPr>
            </w:pPr>
            <w:r>
              <w:rPr>
                <w:rFonts w:cs="Tahoma"/>
                <w:color w:val="000000"/>
                <w:shd w:val="clear" w:color="auto" w:fill="FFFFFF"/>
              </w:rPr>
              <w:t>Repositioning of stables.  Erection of 1 self-build and custom eco dwelling with detached garage</w:t>
            </w:r>
          </w:p>
        </w:tc>
        <w:tc>
          <w:tcPr>
            <w:tcW w:w="1745" w:type="dxa"/>
          </w:tcPr>
          <w:p w14:paraId="57C5675E" w14:textId="77777777" w:rsidR="00F05CCB" w:rsidRDefault="00F05CCB" w:rsidP="00455EBD">
            <w:r>
              <w:t xml:space="preserve">Awaiting </w:t>
            </w:r>
          </w:p>
          <w:p w14:paraId="22D5241F" w14:textId="77EE5B9F" w:rsidR="00F05CCB" w:rsidRPr="001D09F1" w:rsidRDefault="00F05CCB" w:rsidP="00455EBD">
            <w:r>
              <w:t>Decision</w:t>
            </w:r>
          </w:p>
        </w:tc>
      </w:tr>
      <w:tr w:rsidR="00F05CCB" w:rsidRPr="001D09F1" w14:paraId="6277D53D" w14:textId="77777777" w:rsidTr="007C4E93">
        <w:tc>
          <w:tcPr>
            <w:tcW w:w="1125" w:type="dxa"/>
          </w:tcPr>
          <w:p w14:paraId="148D3F2C" w14:textId="77777777" w:rsidR="00F05CCB" w:rsidRDefault="00F05CCB" w:rsidP="00455EBD">
            <w:pPr>
              <w:rPr>
                <w:rFonts w:cs="Tahoma"/>
                <w:color w:val="000000"/>
                <w:shd w:val="clear" w:color="auto" w:fill="FFFFFF"/>
              </w:rPr>
            </w:pPr>
            <w:r>
              <w:rPr>
                <w:rFonts w:cs="Tahoma"/>
                <w:color w:val="000000"/>
                <w:shd w:val="clear" w:color="auto" w:fill="FFFFFF"/>
              </w:rPr>
              <w:t>11/07/24</w:t>
            </w:r>
          </w:p>
        </w:tc>
        <w:tc>
          <w:tcPr>
            <w:tcW w:w="1816" w:type="dxa"/>
          </w:tcPr>
          <w:p w14:paraId="2B3C9B87" w14:textId="77777777" w:rsidR="00F05CCB" w:rsidRDefault="00F05CCB" w:rsidP="00455EBD">
            <w:pPr>
              <w:rPr>
                <w:rFonts w:cs="Tahoma"/>
                <w:color w:val="000000"/>
                <w:shd w:val="clear" w:color="auto" w:fill="FFFFFF"/>
              </w:rPr>
            </w:pPr>
            <w:r>
              <w:rPr>
                <w:rFonts w:cs="Tahoma"/>
                <w:color w:val="000000"/>
                <w:shd w:val="clear" w:color="auto" w:fill="FFFFFF"/>
              </w:rPr>
              <w:t>3/24/1110/FUL</w:t>
            </w:r>
          </w:p>
          <w:p w14:paraId="09BD2F4A" w14:textId="139A2382" w:rsidR="00F340D6" w:rsidRDefault="00F340D6" w:rsidP="00455EBD">
            <w:pPr>
              <w:rPr>
                <w:rFonts w:cs="Tahoma"/>
                <w:color w:val="000000"/>
                <w:shd w:val="clear" w:color="auto" w:fill="FFFFFF"/>
              </w:rPr>
            </w:pPr>
            <w:r>
              <w:rPr>
                <w:rFonts w:cs="Tahoma"/>
                <w:color w:val="000000"/>
                <w:shd w:val="clear" w:color="auto" w:fill="FFFFFF"/>
              </w:rPr>
              <w:t>Amended</w:t>
            </w:r>
          </w:p>
        </w:tc>
        <w:tc>
          <w:tcPr>
            <w:tcW w:w="1773" w:type="dxa"/>
          </w:tcPr>
          <w:p w14:paraId="39CBD51E" w14:textId="1E83F74D" w:rsidR="00F05CCB" w:rsidRDefault="00F05CCB" w:rsidP="00455EBD">
            <w:pPr>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w:t>
            </w:r>
            <w:r w:rsidR="00B51FA2">
              <w:rPr>
                <w:rFonts w:cs="Tahoma"/>
                <w:color w:val="000000"/>
                <w:shd w:val="clear" w:color="auto" w:fill="FFFFFF"/>
              </w:rPr>
              <w:t>to White</w:t>
            </w:r>
            <w:r>
              <w:rPr>
                <w:rFonts w:cs="Tahoma"/>
                <w:color w:val="000000"/>
                <w:shd w:val="clear" w:color="auto" w:fill="FFFFFF"/>
              </w:rPr>
              <w:t xml:space="preserve"> Pastures</w:t>
            </w:r>
          </w:p>
          <w:p w14:paraId="5BBBB251" w14:textId="77777777" w:rsidR="00F05CCB" w:rsidRDefault="00F05CCB" w:rsidP="00455EBD">
            <w:pPr>
              <w:rPr>
                <w:rFonts w:cs="Tahoma"/>
                <w:color w:val="000000"/>
                <w:shd w:val="clear" w:color="auto" w:fill="FFFFFF"/>
              </w:rPr>
            </w:pPr>
            <w:r>
              <w:rPr>
                <w:rFonts w:cs="Tahoma"/>
                <w:color w:val="000000"/>
                <w:shd w:val="clear" w:color="auto" w:fill="FFFFFF"/>
              </w:rPr>
              <w:t>East End</w:t>
            </w:r>
          </w:p>
          <w:p w14:paraId="4AB4C623" w14:textId="77777777" w:rsidR="00F05CCB" w:rsidRDefault="00F05CCB" w:rsidP="00455EBD">
            <w:pPr>
              <w:rPr>
                <w:rFonts w:cs="Tahoma"/>
                <w:color w:val="000000"/>
                <w:shd w:val="clear" w:color="auto" w:fill="FFFFFF"/>
              </w:rPr>
            </w:pPr>
            <w:r>
              <w:rPr>
                <w:rFonts w:cs="Tahoma"/>
                <w:color w:val="000000"/>
                <w:shd w:val="clear" w:color="auto" w:fill="FFFFFF"/>
              </w:rPr>
              <w:t>Furneux Pelham</w:t>
            </w:r>
          </w:p>
        </w:tc>
        <w:tc>
          <w:tcPr>
            <w:tcW w:w="2557" w:type="dxa"/>
          </w:tcPr>
          <w:p w14:paraId="1421F819" w14:textId="77777777" w:rsidR="00F05CCB" w:rsidRDefault="00F05CCB" w:rsidP="00455EBD">
            <w:pPr>
              <w:rPr>
                <w:rFonts w:cs="Tahoma"/>
                <w:color w:val="000000"/>
                <w:shd w:val="clear" w:color="auto" w:fill="FFFFFF"/>
              </w:rPr>
            </w:pPr>
            <w:r>
              <w:rPr>
                <w:rFonts w:cs="Tahoma"/>
                <w:color w:val="000000"/>
                <w:shd w:val="clear" w:color="auto" w:fill="FFFFFF"/>
              </w:rPr>
              <w:t>Demolition of shed, erection of detached stable block with menage and temporary access road and associated parking</w:t>
            </w:r>
          </w:p>
        </w:tc>
        <w:tc>
          <w:tcPr>
            <w:tcW w:w="1745" w:type="dxa"/>
          </w:tcPr>
          <w:p w14:paraId="40E03A43" w14:textId="77777777" w:rsidR="00F05CCB" w:rsidRDefault="00392146" w:rsidP="00455EBD">
            <w:r>
              <w:t>Approved with conditions</w:t>
            </w:r>
          </w:p>
          <w:p w14:paraId="4A3EB378" w14:textId="37106580" w:rsidR="00392146" w:rsidRDefault="00392146" w:rsidP="00455EBD">
            <w:r>
              <w:t>18/2/25</w:t>
            </w:r>
          </w:p>
        </w:tc>
      </w:tr>
      <w:tr w:rsidR="00CB1118" w:rsidRPr="001D09F1" w14:paraId="68014B88" w14:textId="77777777" w:rsidTr="007C4E93">
        <w:tc>
          <w:tcPr>
            <w:tcW w:w="1125" w:type="dxa"/>
          </w:tcPr>
          <w:p w14:paraId="39332E41" w14:textId="38B3A78E" w:rsidR="00CB1118" w:rsidRDefault="00CB1118" w:rsidP="00455EBD">
            <w:pPr>
              <w:rPr>
                <w:rFonts w:cs="Tahoma"/>
                <w:color w:val="000000"/>
                <w:shd w:val="clear" w:color="auto" w:fill="FFFFFF"/>
              </w:rPr>
            </w:pPr>
            <w:r>
              <w:rPr>
                <w:rFonts w:cs="Tahoma"/>
                <w:color w:val="000000"/>
                <w:shd w:val="clear" w:color="auto" w:fill="FFFFFF"/>
              </w:rPr>
              <w:t>5/08/24</w:t>
            </w:r>
          </w:p>
        </w:tc>
        <w:tc>
          <w:tcPr>
            <w:tcW w:w="1816" w:type="dxa"/>
          </w:tcPr>
          <w:p w14:paraId="7B825877" w14:textId="0F6DDDA9" w:rsidR="00CB1118" w:rsidRDefault="00CB1118" w:rsidP="00455EBD">
            <w:pPr>
              <w:rPr>
                <w:rFonts w:cs="Tahoma"/>
                <w:color w:val="000000"/>
                <w:shd w:val="clear" w:color="auto" w:fill="FFFFFF"/>
              </w:rPr>
            </w:pPr>
            <w:r>
              <w:rPr>
                <w:rFonts w:cs="Tahoma"/>
                <w:color w:val="000000"/>
                <w:shd w:val="clear" w:color="auto" w:fill="FFFFFF"/>
              </w:rPr>
              <w:t>3/24/1298</w:t>
            </w:r>
          </w:p>
        </w:tc>
        <w:tc>
          <w:tcPr>
            <w:tcW w:w="1773" w:type="dxa"/>
          </w:tcPr>
          <w:p w14:paraId="5460913E" w14:textId="77777777" w:rsidR="00CB1118" w:rsidRDefault="00CB1118" w:rsidP="00455EBD">
            <w:pPr>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to </w:t>
            </w:r>
            <w:proofErr w:type="spellStart"/>
            <w:r>
              <w:rPr>
                <w:rFonts w:cs="Tahoma"/>
                <w:color w:val="000000"/>
                <w:shd w:val="clear" w:color="auto" w:fill="FFFFFF"/>
              </w:rPr>
              <w:t>Baileycroft</w:t>
            </w:r>
            <w:proofErr w:type="spellEnd"/>
            <w:r>
              <w:rPr>
                <w:rFonts w:cs="Tahoma"/>
                <w:color w:val="000000"/>
                <w:shd w:val="clear" w:color="auto" w:fill="FFFFFF"/>
              </w:rPr>
              <w:t xml:space="preserve"> End</w:t>
            </w:r>
          </w:p>
          <w:p w14:paraId="5288B9CD" w14:textId="7D23233B" w:rsidR="00CB1118" w:rsidRDefault="00CB1118" w:rsidP="00455EBD">
            <w:pPr>
              <w:rPr>
                <w:rFonts w:cs="Tahoma"/>
                <w:color w:val="000000"/>
                <w:shd w:val="clear" w:color="auto" w:fill="FFFFFF"/>
              </w:rPr>
            </w:pPr>
            <w:r>
              <w:rPr>
                <w:rFonts w:cs="Tahoma"/>
                <w:color w:val="000000"/>
                <w:shd w:val="clear" w:color="auto" w:fill="FFFFFF"/>
              </w:rPr>
              <w:t>Furneux Pelham</w:t>
            </w:r>
          </w:p>
        </w:tc>
        <w:tc>
          <w:tcPr>
            <w:tcW w:w="2557" w:type="dxa"/>
          </w:tcPr>
          <w:p w14:paraId="624CCEF4" w14:textId="4BB97522" w:rsidR="00CB1118" w:rsidRDefault="00CB1118" w:rsidP="00455EBD">
            <w:pPr>
              <w:rPr>
                <w:rFonts w:cs="Tahoma"/>
                <w:color w:val="000000"/>
                <w:shd w:val="clear" w:color="auto" w:fill="FFFFFF"/>
              </w:rPr>
            </w:pPr>
            <w:r>
              <w:rPr>
                <w:rFonts w:cs="Tahoma"/>
                <w:color w:val="000000"/>
                <w:shd w:val="clear" w:color="auto" w:fill="FFFFFF"/>
              </w:rPr>
              <w:t>Creation of new access and the creation of 4 self-build dwellings with solar panels, garages, parking and associated landscaping</w:t>
            </w:r>
          </w:p>
        </w:tc>
        <w:tc>
          <w:tcPr>
            <w:tcW w:w="1745" w:type="dxa"/>
          </w:tcPr>
          <w:p w14:paraId="37AC4C8B" w14:textId="389E32AB" w:rsidR="00CB1118" w:rsidRDefault="003B5182" w:rsidP="00455EBD">
            <w:r>
              <w:t>Awaiting Decision</w:t>
            </w:r>
          </w:p>
        </w:tc>
      </w:tr>
      <w:tr w:rsidR="00006F30" w:rsidRPr="001D09F1" w14:paraId="319553DC" w14:textId="77777777" w:rsidTr="007C4E93">
        <w:tc>
          <w:tcPr>
            <w:tcW w:w="1125" w:type="dxa"/>
          </w:tcPr>
          <w:p w14:paraId="57D83088" w14:textId="3B10D0C2" w:rsidR="00006F30" w:rsidRDefault="00006F30" w:rsidP="00455EBD">
            <w:pPr>
              <w:rPr>
                <w:rFonts w:cs="Tahoma"/>
                <w:color w:val="000000"/>
                <w:shd w:val="clear" w:color="auto" w:fill="FFFFFF"/>
              </w:rPr>
            </w:pPr>
            <w:r>
              <w:rPr>
                <w:rFonts w:cs="Tahoma"/>
                <w:color w:val="000000"/>
                <w:shd w:val="clear" w:color="auto" w:fill="FFFFFF"/>
              </w:rPr>
              <w:t>14/09/24</w:t>
            </w:r>
          </w:p>
        </w:tc>
        <w:tc>
          <w:tcPr>
            <w:tcW w:w="1816" w:type="dxa"/>
          </w:tcPr>
          <w:p w14:paraId="4053F0A8" w14:textId="77777777" w:rsidR="00006F30" w:rsidRDefault="00006F30" w:rsidP="00455EBD">
            <w:pPr>
              <w:rPr>
                <w:rFonts w:cs="Tahoma"/>
                <w:color w:val="000000"/>
                <w:shd w:val="clear" w:color="auto" w:fill="FFFFFF"/>
              </w:rPr>
            </w:pPr>
            <w:r>
              <w:rPr>
                <w:rFonts w:cs="Tahoma"/>
                <w:color w:val="000000"/>
                <w:shd w:val="clear" w:color="auto" w:fill="FFFFFF"/>
              </w:rPr>
              <w:t xml:space="preserve">LPA 24/00075/ </w:t>
            </w:r>
          </w:p>
          <w:p w14:paraId="1BCAB990" w14:textId="169BF5E7" w:rsidR="00006F30" w:rsidRDefault="00006F30" w:rsidP="00455EBD">
            <w:pPr>
              <w:rPr>
                <w:rFonts w:cs="Tahoma"/>
                <w:color w:val="000000"/>
                <w:shd w:val="clear" w:color="auto" w:fill="FFFFFF"/>
              </w:rPr>
            </w:pPr>
            <w:r>
              <w:rPr>
                <w:rFonts w:cs="Tahoma"/>
                <w:color w:val="000000"/>
                <w:shd w:val="clear" w:color="auto" w:fill="FFFFFF"/>
              </w:rPr>
              <w:t>Refuse</w:t>
            </w:r>
          </w:p>
        </w:tc>
        <w:tc>
          <w:tcPr>
            <w:tcW w:w="1773" w:type="dxa"/>
          </w:tcPr>
          <w:p w14:paraId="14607E9B" w14:textId="77777777" w:rsidR="00006F30" w:rsidRDefault="00006F30" w:rsidP="00455EBD">
            <w:pPr>
              <w:rPr>
                <w:rFonts w:cs="Tahoma"/>
                <w:color w:val="000000"/>
                <w:shd w:val="clear" w:color="auto" w:fill="FFFFFF"/>
              </w:rPr>
            </w:pPr>
            <w:r>
              <w:rPr>
                <w:rFonts w:cs="Tahoma"/>
                <w:color w:val="000000"/>
                <w:shd w:val="clear" w:color="auto" w:fill="FFFFFF"/>
              </w:rPr>
              <w:t>Kingscote</w:t>
            </w:r>
          </w:p>
          <w:p w14:paraId="5830174F" w14:textId="77777777" w:rsidR="00006F30" w:rsidRDefault="00006F30" w:rsidP="00455EBD">
            <w:pPr>
              <w:rPr>
                <w:rFonts w:cs="Tahoma"/>
                <w:color w:val="000000"/>
                <w:shd w:val="clear" w:color="auto" w:fill="FFFFFF"/>
              </w:rPr>
            </w:pPr>
            <w:r>
              <w:rPr>
                <w:rFonts w:cs="Tahoma"/>
                <w:color w:val="000000"/>
                <w:shd w:val="clear" w:color="auto" w:fill="FFFFFF"/>
              </w:rPr>
              <w:t>The Street</w:t>
            </w:r>
          </w:p>
          <w:p w14:paraId="4B3D7FDC" w14:textId="6DC90740" w:rsidR="00006F30" w:rsidRDefault="00006F30" w:rsidP="00455EBD">
            <w:pPr>
              <w:rPr>
                <w:rFonts w:cs="Tahoma"/>
                <w:color w:val="000000"/>
                <w:shd w:val="clear" w:color="auto" w:fill="FFFFFF"/>
              </w:rPr>
            </w:pPr>
            <w:r>
              <w:rPr>
                <w:rFonts w:cs="Tahoma"/>
                <w:color w:val="000000"/>
                <w:shd w:val="clear" w:color="auto" w:fill="FFFFFF"/>
              </w:rPr>
              <w:t>Furneux Pelham</w:t>
            </w:r>
          </w:p>
        </w:tc>
        <w:tc>
          <w:tcPr>
            <w:tcW w:w="2557" w:type="dxa"/>
          </w:tcPr>
          <w:p w14:paraId="115EFDC1" w14:textId="56633625" w:rsidR="00006F30" w:rsidRDefault="00006F30" w:rsidP="00455EBD">
            <w:pPr>
              <w:rPr>
                <w:rFonts w:cs="Tahoma"/>
                <w:color w:val="000000"/>
                <w:shd w:val="clear" w:color="auto" w:fill="FFFFFF"/>
              </w:rPr>
            </w:pPr>
            <w:r>
              <w:rPr>
                <w:rFonts w:cs="Tahoma"/>
                <w:color w:val="000000"/>
                <w:shd w:val="clear" w:color="auto" w:fill="FFFFFF"/>
              </w:rPr>
              <w:t>Appeal of the original planning application which was refused by EHDC</w:t>
            </w:r>
          </w:p>
        </w:tc>
        <w:tc>
          <w:tcPr>
            <w:tcW w:w="1745" w:type="dxa"/>
          </w:tcPr>
          <w:p w14:paraId="04399EFF" w14:textId="183DFD7E" w:rsidR="00571C1A" w:rsidRDefault="003B5182" w:rsidP="00455EBD">
            <w:r>
              <w:t>Awaiting Decision</w:t>
            </w:r>
          </w:p>
        </w:tc>
      </w:tr>
      <w:tr w:rsidR="006B1708" w:rsidRPr="001D09F1" w14:paraId="09FA4D33" w14:textId="77777777" w:rsidTr="007C4E93">
        <w:tc>
          <w:tcPr>
            <w:tcW w:w="1125" w:type="dxa"/>
          </w:tcPr>
          <w:p w14:paraId="3AC01E1C" w14:textId="29DE1BDC" w:rsidR="006B1708" w:rsidRDefault="006B1708" w:rsidP="00455EBD">
            <w:pPr>
              <w:rPr>
                <w:rFonts w:cs="Tahoma"/>
                <w:color w:val="000000"/>
                <w:shd w:val="clear" w:color="auto" w:fill="FFFFFF"/>
              </w:rPr>
            </w:pPr>
            <w:r>
              <w:rPr>
                <w:rFonts w:cs="Tahoma"/>
                <w:color w:val="000000"/>
                <w:shd w:val="clear" w:color="auto" w:fill="FFFFFF"/>
              </w:rPr>
              <w:t>14/11/24</w:t>
            </w:r>
          </w:p>
        </w:tc>
        <w:tc>
          <w:tcPr>
            <w:tcW w:w="1816" w:type="dxa"/>
          </w:tcPr>
          <w:p w14:paraId="774FF1A2" w14:textId="49669914" w:rsidR="006B1708" w:rsidRDefault="006B1708" w:rsidP="00455EBD">
            <w:pPr>
              <w:rPr>
                <w:rFonts w:cs="Tahoma"/>
                <w:color w:val="000000"/>
                <w:shd w:val="clear" w:color="auto" w:fill="FFFFFF"/>
              </w:rPr>
            </w:pPr>
            <w:r>
              <w:rPr>
                <w:rFonts w:cs="Tahoma"/>
                <w:color w:val="000000"/>
                <w:shd w:val="clear" w:color="auto" w:fill="FFFFFF"/>
              </w:rPr>
              <w:t>3/24/1953</w:t>
            </w:r>
          </w:p>
        </w:tc>
        <w:tc>
          <w:tcPr>
            <w:tcW w:w="1773" w:type="dxa"/>
          </w:tcPr>
          <w:p w14:paraId="50F5CF68" w14:textId="71B90B1E" w:rsidR="006B1708" w:rsidRDefault="006B1708" w:rsidP="00455EBD">
            <w:pPr>
              <w:rPr>
                <w:rFonts w:cs="Tahoma"/>
                <w:color w:val="000000"/>
                <w:shd w:val="clear" w:color="auto" w:fill="FFFFFF"/>
              </w:rPr>
            </w:pPr>
            <w:r>
              <w:rPr>
                <w:rFonts w:cs="Tahoma"/>
                <w:color w:val="000000"/>
                <w:shd w:val="clear" w:color="auto" w:fill="FFFFFF"/>
              </w:rPr>
              <w:t>Land Off Ginns Road</w:t>
            </w:r>
          </w:p>
        </w:tc>
        <w:tc>
          <w:tcPr>
            <w:tcW w:w="2557" w:type="dxa"/>
          </w:tcPr>
          <w:p w14:paraId="0122B6DB" w14:textId="1C019AFC" w:rsidR="006B1708" w:rsidRDefault="006B1708" w:rsidP="00455EBD">
            <w:pPr>
              <w:rPr>
                <w:rFonts w:cs="Tahoma"/>
                <w:color w:val="000000"/>
                <w:shd w:val="clear" w:color="auto" w:fill="FFFFFF"/>
              </w:rPr>
            </w:pPr>
            <w:r>
              <w:rPr>
                <w:rFonts w:cs="Tahoma"/>
                <w:color w:val="000000"/>
                <w:shd w:val="clear" w:color="auto" w:fill="FFFFFF"/>
              </w:rPr>
              <w:t>Erection of Battery Storage system and associated infrastructure including access drainage and other incidental works</w:t>
            </w:r>
          </w:p>
        </w:tc>
        <w:tc>
          <w:tcPr>
            <w:tcW w:w="1745" w:type="dxa"/>
          </w:tcPr>
          <w:p w14:paraId="2BCD9C84" w14:textId="2F315110" w:rsidR="006B1708" w:rsidRDefault="003B5182" w:rsidP="00455EBD">
            <w:r>
              <w:t>Awaiting Decision</w:t>
            </w:r>
          </w:p>
        </w:tc>
      </w:tr>
      <w:tr w:rsidR="00DA49D6" w:rsidRPr="001D09F1" w14:paraId="09F40DCA" w14:textId="77777777" w:rsidTr="007C4E93">
        <w:tc>
          <w:tcPr>
            <w:tcW w:w="1125" w:type="dxa"/>
          </w:tcPr>
          <w:p w14:paraId="48E6770D" w14:textId="1DF2FC4B" w:rsidR="00DA49D6" w:rsidRDefault="00DA49D6" w:rsidP="00455EBD">
            <w:pPr>
              <w:rPr>
                <w:rFonts w:cs="Tahoma"/>
                <w:color w:val="000000"/>
                <w:shd w:val="clear" w:color="auto" w:fill="FFFFFF"/>
              </w:rPr>
            </w:pPr>
            <w:r>
              <w:rPr>
                <w:rFonts w:cs="Tahoma"/>
                <w:color w:val="000000"/>
                <w:shd w:val="clear" w:color="auto" w:fill="FFFFFF"/>
              </w:rPr>
              <w:t>19/11/24</w:t>
            </w:r>
          </w:p>
        </w:tc>
        <w:tc>
          <w:tcPr>
            <w:tcW w:w="1816" w:type="dxa"/>
          </w:tcPr>
          <w:p w14:paraId="4C720743" w14:textId="1938ECB6" w:rsidR="00DA49D6" w:rsidRDefault="00DA49D6" w:rsidP="00455EBD">
            <w:pPr>
              <w:rPr>
                <w:rFonts w:cs="Tahoma"/>
                <w:color w:val="000000"/>
                <w:shd w:val="clear" w:color="auto" w:fill="FFFFFF"/>
              </w:rPr>
            </w:pPr>
            <w:r>
              <w:rPr>
                <w:rFonts w:cs="Tahoma"/>
                <w:color w:val="000000"/>
                <w:shd w:val="clear" w:color="auto" w:fill="FFFFFF"/>
              </w:rPr>
              <w:t>3/24/2</w:t>
            </w:r>
            <w:r w:rsidR="003B5182">
              <w:rPr>
                <w:rFonts w:cs="Tahoma"/>
                <w:color w:val="000000"/>
                <w:shd w:val="clear" w:color="auto" w:fill="FFFFFF"/>
              </w:rPr>
              <w:t>0</w:t>
            </w:r>
            <w:r>
              <w:rPr>
                <w:rFonts w:cs="Tahoma"/>
                <w:color w:val="000000"/>
                <w:shd w:val="clear" w:color="auto" w:fill="FFFFFF"/>
              </w:rPr>
              <w:t>67</w:t>
            </w:r>
          </w:p>
        </w:tc>
        <w:tc>
          <w:tcPr>
            <w:tcW w:w="1773" w:type="dxa"/>
          </w:tcPr>
          <w:p w14:paraId="4D8D7180" w14:textId="5AD31978" w:rsidR="00DA49D6" w:rsidRDefault="00DA49D6" w:rsidP="00455EBD">
            <w:pPr>
              <w:rPr>
                <w:rFonts w:cs="Tahoma"/>
                <w:color w:val="000000"/>
                <w:shd w:val="clear" w:color="auto" w:fill="FFFFFF"/>
              </w:rPr>
            </w:pPr>
            <w:r>
              <w:rPr>
                <w:rFonts w:cs="Tahoma"/>
                <w:color w:val="000000"/>
                <w:shd w:val="clear" w:color="auto" w:fill="FFFFFF"/>
              </w:rPr>
              <w:t>Old East End House, East End</w:t>
            </w:r>
          </w:p>
        </w:tc>
        <w:tc>
          <w:tcPr>
            <w:tcW w:w="2557" w:type="dxa"/>
          </w:tcPr>
          <w:p w14:paraId="46482560" w14:textId="310FB719" w:rsidR="00DA49D6" w:rsidRDefault="00DA49D6" w:rsidP="00455EBD">
            <w:pPr>
              <w:rPr>
                <w:rFonts w:cs="Tahoma"/>
                <w:color w:val="000000"/>
                <w:shd w:val="clear" w:color="auto" w:fill="FFFFFF"/>
              </w:rPr>
            </w:pPr>
            <w:r>
              <w:rPr>
                <w:rFonts w:cs="Tahoma"/>
                <w:color w:val="000000"/>
                <w:shd w:val="clear" w:color="auto" w:fill="FFFFFF"/>
              </w:rPr>
              <w:t>Variation to planning application 3/23/108/FUL allowed at appeal 11.3.24 for an additional plant room and study</w:t>
            </w:r>
          </w:p>
        </w:tc>
        <w:tc>
          <w:tcPr>
            <w:tcW w:w="1745" w:type="dxa"/>
          </w:tcPr>
          <w:p w14:paraId="58CEA09A" w14:textId="79EDB10F" w:rsidR="00DA49D6" w:rsidRDefault="003B5182" w:rsidP="00455EBD">
            <w:r>
              <w:t>Granted with conditions</w:t>
            </w:r>
          </w:p>
        </w:tc>
      </w:tr>
      <w:tr w:rsidR="00221F7D" w:rsidRPr="001D09F1" w14:paraId="523F4929" w14:textId="77777777" w:rsidTr="007C4E93">
        <w:tc>
          <w:tcPr>
            <w:tcW w:w="1125" w:type="dxa"/>
          </w:tcPr>
          <w:p w14:paraId="6D8B64EC" w14:textId="422894EC" w:rsidR="00221F7D" w:rsidRDefault="00221F7D" w:rsidP="00455EBD">
            <w:pPr>
              <w:rPr>
                <w:rFonts w:cs="Tahoma"/>
                <w:color w:val="000000"/>
                <w:shd w:val="clear" w:color="auto" w:fill="FFFFFF"/>
              </w:rPr>
            </w:pPr>
            <w:r>
              <w:rPr>
                <w:rFonts w:cs="Tahoma"/>
                <w:color w:val="000000"/>
                <w:shd w:val="clear" w:color="auto" w:fill="FFFFFF"/>
              </w:rPr>
              <w:t>3/12/24</w:t>
            </w:r>
          </w:p>
        </w:tc>
        <w:tc>
          <w:tcPr>
            <w:tcW w:w="1816" w:type="dxa"/>
          </w:tcPr>
          <w:p w14:paraId="17AB9F48" w14:textId="55F03181" w:rsidR="00221F7D" w:rsidRDefault="00221F7D" w:rsidP="00455EBD">
            <w:pPr>
              <w:rPr>
                <w:rFonts w:cs="Tahoma"/>
                <w:color w:val="000000"/>
                <w:shd w:val="clear" w:color="auto" w:fill="FFFFFF"/>
              </w:rPr>
            </w:pPr>
            <w:r>
              <w:rPr>
                <w:rFonts w:cs="Tahoma"/>
                <w:color w:val="000000"/>
                <w:shd w:val="clear" w:color="auto" w:fill="FFFFFF"/>
              </w:rPr>
              <w:t>3/24/2038/FUL</w:t>
            </w:r>
          </w:p>
        </w:tc>
        <w:tc>
          <w:tcPr>
            <w:tcW w:w="1773" w:type="dxa"/>
          </w:tcPr>
          <w:p w14:paraId="4B0BCBB2" w14:textId="77777777" w:rsidR="00221F7D" w:rsidRDefault="00221F7D" w:rsidP="00455EBD">
            <w:pPr>
              <w:rPr>
                <w:rFonts w:cs="Tahoma"/>
                <w:color w:val="000000"/>
                <w:shd w:val="clear" w:color="auto" w:fill="FFFFFF"/>
              </w:rPr>
            </w:pPr>
            <w:r>
              <w:rPr>
                <w:rFonts w:cs="Tahoma"/>
                <w:color w:val="000000"/>
                <w:shd w:val="clear" w:color="auto" w:fill="FFFFFF"/>
              </w:rPr>
              <w:t>The Grange</w:t>
            </w:r>
          </w:p>
          <w:p w14:paraId="2E0A5636" w14:textId="586186B1" w:rsidR="00221F7D" w:rsidRDefault="00221F7D" w:rsidP="00455EBD">
            <w:pPr>
              <w:rPr>
                <w:rFonts w:cs="Tahoma"/>
                <w:color w:val="000000"/>
                <w:shd w:val="clear" w:color="auto" w:fill="FFFFFF"/>
              </w:rPr>
            </w:pPr>
            <w:r>
              <w:rPr>
                <w:rFonts w:cs="Tahoma"/>
                <w:color w:val="000000"/>
                <w:shd w:val="clear" w:color="auto" w:fill="FFFFFF"/>
              </w:rPr>
              <w:lastRenderedPageBreak/>
              <w:t>2 Lower Farm Lane</w:t>
            </w:r>
          </w:p>
        </w:tc>
        <w:tc>
          <w:tcPr>
            <w:tcW w:w="2557" w:type="dxa"/>
          </w:tcPr>
          <w:p w14:paraId="5D9A3347" w14:textId="20B048F3" w:rsidR="00221F7D" w:rsidRDefault="00221F7D" w:rsidP="00455EBD">
            <w:pPr>
              <w:rPr>
                <w:rFonts w:cs="Tahoma"/>
                <w:color w:val="000000"/>
                <w:shd w:val="clear" w:color="auto" w:fill="FFFFFF"/>
              </w:rPr>
            </w:pPr>
            <w:r>
              <w:rPr>
                <w:rFonts w:cs="Tahoma"/>
                <w:color w:val="000000"/>
                <w:shd w:val="clear" w:color="auto" w:fill="FFFFFF"/>
              </w:rPr>
              <w:lastRenderedPageBreak/>
              <w:t xml:space="preserve">Erection of four dwellings incorporating </w:t>
            </w:r>
            <w:r>
              <w:rPr>
                <w:rFonts w:cs="Tahoma"/>
                <w:color w:val="000000"/>
                <w:shd w:val="clear" w:color="auto" w:fill="FFFFFF"/>
              </w:rPr>
              <w:lastRenderedPageBreak/>
              <w:t>basements, outbuildings, air source hear pumps and solar panels, associated landscaping and amenity space and creation of access.</w:t>
            </w:r>
          </w:p>
        </w:tc>
        <w:tc>
          <w:tcPr>
            <w:tcW w:w="1745" w:type="dxa"/>
          </w:tcPr>
          <w:p w14:paraId="7FAE0694" w14:textId="1AE533F4" w:rsidR="00221F7D" w:rsidRDefault="00B25734" w:rsidP="00455EBD">
            <w:r>
              <w:lastRenderedPageBreak/>
              <w:t>Refused</w:t>
            </w:r>
          </w:p>
        </w:tc>
      </w:tr>
      <w:tr w:rsidR="00F73B04" w:rsidRPr="001D09F1" w14:paraId="28602D9B" w14:textId="77777777" w:rsidTr="007C4E93">
        <w:tc>
          <w:tcPr>
            <w:tcW w:w="1125" w:type="dxa"/>
          </w:tcPr>
          <w:p w14:paraId="5D82FEC5" w14:textId="6823C85C" w:rsidR="00F73B04" w:rsidRDefault="00F73B04" w:rsidP="00455EBD">
            <w:pPr>
              <w:rPr>
                <w:rFonts w:cs="Tahoma"/>
                <w:color w:val="000000"/>
                <w:shd w:val="clear" w:color="auto" w:fill="FFFFFF"/>
              </w:rPr>
            </w:pPr>
            <w:r>
              <w:rPr>
                <w:rFonts w:cs="Tahoma"/>
                <w:color w:val="000000"/>
                <w:shd w:val="clear" w:color="auto" w:fill="FFFFFF"/>
              </w:rPr>
              <w:t>5/12/24</w:t>
            </w:r>
          </w:p>
        </w:tc>
        <w:tc>
          <w:tcPr>
            <w:tcW w:w="1816" w:type="dxa"/>
          </w:tcPr>
          <w:p w14:paraId="0574B9B7" w14:textId="4D6A6E76" w:rsidR="00F73B04" w:rsidRDefault="00F73B04" w:rsidP="00455EBD">
            <w:pPr>
              <w:rPr>
                <w:rFonts w:cs="Tahoma"/>
                <w:color w:val="000000"/>
                <w:shd w:val="clear" w:color="auto" w:fill="FFFFFF"/>
              </w:rPr>
            </w:pPr>
            <w:r>
              <w:rPr>
                <w:rFonts w:cs="Tahoma"/>
                <w:color w:val="000000"/>
                <w:shd w:val="clear" w:color="auto" w:fill="FFFFFF"/>
              </w:rPr>
              <w:t>3/24/2224/AGPN</w:t>
            </w:r>
          </w:p>
        </w:tc>
        <w:tc>
          <w:tcPr>
            <w:tcW w:w="1773" w:type="dxa"/>
          </w:tcPr>
          <w:p w14:paraId="6A055567" w14:textId="5B07876B" w:rsidR="00F73B04" w:rsidRDefault="00F73B04" w:rsidP="00455EBD">
            <w:pPr>
              <w:rPr>
                <w:rFonts w:cs="Tahoma"/>
                <w:color w:val="000000"/>
                <w:shd w:val="clear" w:color="auto" w:fill="FFFFFF"/>
              </w:rPr>
            </w:pPr>
            <w:r>
              <w:rPr>
                <w:rFonts w:cs="Tahoma"/>
                <w:color w:val="000000"/>
                <w:shd w:val="clear" w:color="auto" w:fill="FFFFFF"/>
              </w:rPr>
              <w:t>Land at Greens Farm, East End</w:t>
            </w:r>
          </w:p>
        </w:tc>
        <w:tc>
          <w:tcPr>
            <w:tcW w:w="2557" w:type="dxa"/>
          </w:tcPr>
          <w:p w14:paraId="69AA4BE6" w14:textId="160380CB" w:rsidR="00F73B04" w:rsidRPr="00F73B04" w:rsidRDefault="00F73B04" w:rsidP="00455EBD">
            <w:pPr>
              <w:rPr>
                <w:rFonts w:cs="Tahoma"/>
                <w:color w:val="000000"/>
                <w:shd w:val="clear" w:color="auto" w:fill="FFFFFF"/>
              </w:rPr>
            </w:pPr>
            <w:r w:rsidRPr="00F73B04">
              <w:rPr>
                <w:rFonts w:cs="Tahoma"/>
                <w:color w:val="000000"/>
                <w:shd w:val="clear" w:color="auto" w:fill="FFFFFF"/>
              </w:rPr>
              <w:t>New agricultural building to support arable farming: Length 36 metres, Eaves height 7 metres, Breath 24 metre, Ridge height 10.3 metres</w:t>
            </w:r>
          </w:p>
        </w:tc>
        <w:tc>
          <w:tcPr>
            <w:tcW w:w="1745" w:type="dxa"/>
          </w:tcPr>
          <w:p w14:paraId="452E9D95" w14:textId="59E0A7A9" w:rsidR="00F73B04" w:rsidRDefault="00F73B04" w:rsidP="00455EBD">
            <w:r>
              <w:t xml:space="preserve">Prior Approval </w:t>
            </w:r>
            <w:proofErr w:type="spellStart"/>
            <w:r>
              <w:t>Req</w:t>
            </w:r>
            <w:proofErr w:type="spellEnd"/>
            <w:r>
              <w:t>/ Grant with conditions</w:t>
            </w:r>
          </w:p>
        </w:tc>
      </w:tr>
      <w:tr w:rsidR="00F73B04" w:rsidRPr="001D09F1" w14:paraId="5C87676A" w14:textId="77777777" w:rsidTr="007C4E93">
        <w:tc>
          <w:tcPr>
            <w:tcW w:w="1125" w:type="dxa"/>
          </w:tcPr>
          <w:p w14:paraId="13B01172" w14:textId="10D8F1F3" w:rsidR="00F73B04" w:rsidRDefault="00F73B04" w:rsidP="00455EBD">
            <w:pPr>
              <w:rPr>
                <w:rFonts w:cs="Tahoma"/>
                <w:color w:val="000000"/>
                <w:shd w:val="clear" w:color="auto" w:fill="FFFFFF"/>
              </w:rPr>
            </w:pPr>
            <w:r>
              <w:rPr>
                <w:rFonts w:cs="Tahoma"/>
                <w:color w:val="000000"/>
                <w:shd w:val="clear" w:color="auto" w:fill="FFFFFF"/>
              </w:rPr>
              <w:t>9/12/24</w:t>
            </w:r>
          </w:p>
        </w:tc>
        <w:tc>
          <w:tcPr>
            <w:tcW w:w="1816" w:type="dxa"/>
          </w:tcPr>
          <w:p w14:paraId="6499F1D7" w14:textId="1219A34C" w:rsidR="00F73B04" w:rsidRDefault="00F73B04" w:rsidP="00455EBD">
            <w:pPr>
              <w:rPr>
                <w:rFonts w:cs="Tahoma"/>
                <w:color w:val="000000"/>
                <w:shd w:val="clear" w:color="auto" w:fill="FFFFFF"/>
              </w:rPr>
            </w:pPr>
            <w:r>
              <w:rPr>
                <w:rFonts w:cs="Tahoma"/>
                <w:color w:val="000000"/>
                <w:shd w:val="clear" w:color="auto" w:fill="FFFFFF"/>
              </w:rPr>
              <w:t>X/24/0566/CND</w:t>
            </w:r>
          </w:p>
        </w:tc>
        <w:tc>
          <w:tcPr>
            <w:tcW w:w="1773" w:type="dxa"/>
          </w:tcPr>
          <w:p w14:paraId="00DFC47D" w14:textId="59AA3A3A" w:rsidR="00F73B04" w:rsidRDefault="00F73B04" w:rsidP="00455EBD">
            <w:pPr>
              <w:rPr>
                <w:rFonts w:cs="Tahoma"/>
                <w:color w:val="000000"/>
                <w:shd w:val="clear" w:color="auto" w:fill="FFFFFF"/>
              </w:rPr>
            </w:pPr>
            <w:r>
              <w:rPr>
                <w:rFonts w:cs="Tahoma"/>
                <w:color w:val="000000"/>
                <w:shd w:val="clear" w:color="auto" w:fill="FFFFFF"/>
              </w:rPr>
              <w:t>Rose Cottage, The Causeway</w:t>
            </w:r>
          </w:p>
        </w:tc>
        <w:tc>
          <w:tcPr>
            <w:tcW w:w="2557" w:type="dxa"/>
          </w:tcPr>
          <w:p w14:paraId="23819ACC" w14:textId="58B8BB5A" w:rsidR="00F73B04" w:rsidRPr="00F73B04" w:rsidRDefault="00F73B04" w:rsidP="00455EBD">
            <w:pPr>
              <w:rPr>
                <w:rFonts w:cs="Tahoma"/>
                <w:color w:val="000000"/>
                <w:shd w:val="clear" w:color="auto" w:fill="FFFFFF"/>
              </w:rPr>
            </w:pPr>
            <w:r w:rsidRPr="00F73B04">
              <w:rPr>
                <w:rFonts w:cs="Tahoma"/>
                <w:color w:val="000000"/>
                <w:shd w:val="clear" w:color="auto" w:fill="FFFFFF"/>
              </w:rPr>
              <w:t>Discharge condition 3 (external materials of construction and detail of windows) attached to 3/24/0818/HH</w:t>
            </w:r>
            <w:r>
              <w:rPr>
                <w:rFonts w:ascii="Tahoma" w:hAnsi="Tahoma" w:cs="Tahoma"/>
                <w:color w:val="000000"/>
                <w:shd w:val="clear" w:color="auto" w:fill="FFFFFF"/>
              </w:rPr>
              <w:t>.</w:t>
            </w:r>
          </w:p>
        </w:tc>
        <w:tc>
          <w:tcPr>
            <w:tcW w:w="1745" w:type="dxa"/>
          </w:tcPr>
          <w:p w14:paraId="3E1C3E1B" w14:textId="4E60FC9F" w:rsidR="00F73B04" w:rsidRDefault="00F73B04" w:rsidP="00455EBD">
            <w:r>
              <w:t>Discharge in Full</w:t>
            </w:r>
          </w:p>
        </w:tc>
      </w:tr>
      <w:tr w:rsidR="00F73B04" w:rsidRPr="001D09F1" w14:paraId="7CA03278" w14:textId="77777777" w:rsidTr="007C4E93">
        <w:tc>
          <w:tcPr>
            <w:tcW w:w="1125" w:type="dxa"/>
          </w:tcPr>
          <w:p w14:paraId="1457E6A0" w14:textId="4881EC5D" w:rsidR="00F73B04" w:rsidRDefault="00F73B04" w:rsidP="00455EBD">
            <w:pPr>
              <w:rPr>
                <w:rFonts w:cs="Tahoma"/>
                <w:color w:val="000000"/>
                <w:shd w:val="clear" w:color="auto" w:fill="FFFFFF"/>
              </w:rPr>
            </w:pPr>
            <w:r>
              <w:rPr>
                <w:rFonts w:cs="Tahoma"/>
                <w:color w:val="000000"/>
                <w:shd w:val="clear" w:color="auto" w:fill="FFFFFF"/>
              </w:rPr>
              <w:t>16/12/24</w:t>
            </w:r>
          </w:p>
        </w:tc>
        <w:tc>
          <w:tcPr>
            <w:tcW w:w="1816" w:type="dxa"/>
          </w:tcPr>
          <w:p w14:paraId="0B373B01" w14:textId="3B95CE6C" w:rsidR="00F73B04" w:rsidRDefault="00F73B04" w:rsidP="00455EBD">
            <w:pPr>
              <w:rPr>
                <w:rFonts w:cs="Tahoma"/>
                <w:color w:val="000000"/>
                <w:shd w:val="clear" w:color="auto" w:fill="FFFFFF"/>
              </w:rPr>
            </w:pPr>
            <w:r>
              <w:rPr>
                <w:rFonts w:cs="Tahoma"/>
                <w:color w:val="000000"/>
                <w:shd w:val="clear" w:color="auto" w:fill="FFFFFF"/>
              </w:rPr>
              <w:t>3/24/2053</w:t>
            </w:r>
          </w:p>
        </w:tc>
        <w:tc>
          <w:tcPr>
            <w:tcW w:w="1773" w:type="dxa"/>
          </w:tcPr>
          <w:p w14:paraId="60DF55A6" w14:textId="179492B0" w:rsidR="00F73B04" w:rsidRDefault="00F73B04" w:rsidP="00455EBD">
            <w:pPr>
              <w:rPr>
                <w:rFonts w:cs="Tahoma"/>
                <w:color w:val="000000"/>
                <w:shd w:val="clear" w:color="auto" w:fill="FFFFFF"/>
              </w:rPr>
            </w:pPr>
            <w:r>
              <w:rPr>
                <w:rFonts w:cs="Tahoma"/>
                <w:color w:val="000000"/>
                <w:shd w:val="clear" w:color="auto" w:fill="FFFFFF"/>
              </w:rPr>
              <w:t>Wash Farm, The Wash</w:t>
            </w:r>
          </w:p>
        </w:tc>
        <w:tc>
          <w:tcPr>
            <w:tcW w:w="2557" w:type="dxa"/>
          </w:tcPr>
          <w:p w14:paraId="72E5BBA9" w14:textId="79755171" w:rsidR="00F73B04" w:rsidRPr="00F73B04" w:rsidRDefault="00F73B04" w:rsidP="00455EBD">
            <w:pPr>
              <w:rPr>
                <w:rFonts w:cs="Tahoma"/>
                <w:color w:val="000000"/>
                <w:shd w:val="clear" w:color="auto" w:fill="FFFFFF"/>
              </w:rPr>
            </w:pPr>
            <w:r w:rsidRPr="00F73B04">
              <w:rPr>
                <w:rFonts w:cs="Tahoma"/>
                <w:color w:val="000000"/>
                <w:shd w:val="clear" w:color="auto" w:fill="FFFFFF"/>
              </w:rPr>
              <w:t>Change of use of agricultural storage barn to small animal hydrotherapy unit (Use Class: Sui-Generis</w:t>
            </w:r>
            <w:r>
              <w:rPr>
                <w:rFonts w:ascii="Tahoma" w:hAnsi="Tahoma" w:cs="Tahoma"/>
                <w:color w:val="000000"/>
                <w:shd w:val="clear" w:color="auto" w:fill="FFFFFF"/>
              </w:rPr>
              <w:t>)</w:t>
            </w:r>
          </w:p>
        </w:tc>
        <w:tc>
          <w:tcPr>
            <w:tcW w:w="1745" w:type="dxa"/>
          </w:tcPr>
          <w:p w14:paraId="725D33FC" w14:textId="4AFD79A8" w:rsidR="00F73B04" w:rsidRDefault="00F73B04" w:rsidP="00455EBD">
            <w:r>
              <w:t>Awaiting Decision</w:t>
            </w:r>
          </w:p>
        </w:tc>
      </w:tr>
      <w:tr w:rsidR="00F741BB" w:rsidRPr="001D09F1" w14:paraId="4E0E8E0D" w14:textId="77777777" w:rsidTr="007C4E93">
        <w:tc>
          <w:tcPr>
            <w:tcW w:w="1125" w:type="dxa"/>
          </w:tcPr>
          <w:p w14:paraId="07585380" w14:textId="3E1B6A27" w:rsidR="00F741BB" w:rsidRDefault="00F741BB" w:rsidP="00455EBD">
            <w:pPr>
              <w:rPr>
                <w:rFonts w:cs="Tahoma"/>
                <w:color w:val="000000"/>
                <w:shd w:val="clear" w:color="auto" w:fill="FFFFFF"/>
              </w:rPr>
            </w:pPr>
            <w:r>
              <w:rPr>
                <w:rFonts w:cs="Tahoma"/>
                <w:color w:val="000000"/>
                <w:shd w:val="clear" w:color="auto" w:fill="FFFFFF"/>
              </w:rPr>
              <w:t>23/1/25</w:t>
            </w:r>
          </w:p>
        </w:tc>
        <w:tc>
          <w:tcPr>
            <w:tcW w:w="1816" w:type="dxa"/>
          </w:tcPr>
          <w:p w14:paraId="62880767" w14:textId="6AA1DC95" w:rsidR="00F741BB" w:rsidRDefault="00F741BB" w:rsidP="00455EBD">
            <w:pPr>
              <w:rPr>
                <w:rFonts w:cs="Tahoma"/>
                <w:color w:val="000000"/>
                <w:shd w:val="clear" w:color="auto" w:fill="FFFFFF"/>
              </w:rPr>
            </w:pPr>
            <w:r>
              <w:rPr>
                <w:rFonts w:cs="Tahoma"/>
                <w:color w:val="000000"/>
                <w:shd w:val="clear" w:color="auto" w:fill="FFFFFF"/>
              </w:rPr>
              <w:t>3/25/0050HH</w:t>
            </w:r>
          </w:p>
        </w:tc>
        <w:tc>
          <w:tcPr>
            <w:tcW w:w="1773" w:type="dxa"/>
          </w:tcPr>
          <w:p w14:paraId="1790D336" w14:textId="4272C85E" w:rsidR="00F741BB" w:rsidRDefault="00F741BB" w:rsidP="00455EBD">
            <w:pPr>
              <w:rPr>
                <w:rFonts w:cs="Tahoma"/>
                <w:color w:val="000000"/>
                <w:shd w:val="clear" w:color="auto" w:fill="FFFFFF"/>
              </w:rPr>
            </w:pPr>
            <w:r>
              <w:rPr>
                <w:rFonts w:cs="Tahoma"/>
                <w:color w:val="000000"/>
                <w:shd w:val="clear" w:color="auto" w:fill="FFFFFF"/>
              </w:rPr>
              <w:t>White Pastures, East End</w:t>
            </w:r>
          </w:p>
        </w:tc>
        <w:tc>
          <w:tcPr>
            <w:tcW w:w="2557" w:type="dxa"/>
          </w:tcPr>
          <w:p w14:paraId="2A037B76" w14:textId="4402296B" w:rsidR="00F741BB" w:rsidRPr="00F73B04" w:rsidRDefault="00F741BB" w:rsidP="00455EBD">
            <w:pPr>
              <w:rPr>
                <w:rFonts w:cs="Tahoma"/>
                <w:color w:val="000000"/>
                <w:shd w:val="clear" w:color="auto" w:fill="FFFFFF"/>
              </w:rPr>
            </w:pPr>
            <w:r>
              <w:rPr>
                <w:rFonts w:cs="Tahoma"/>
                <w:color w:val="000000"/>
                <w:shd w:val="clear" w:color="auto" w:fill="FFFFFF"/>
              </w:rPr>
              <w:t>Single storey side extension</w:t>
            </w:r>
          </w:p>
        </w:tc>
        <w:tc>
          <w:tcPr>
            <w:tcW w:w="1745" w:type="dxa"/>
          </w:tcPr>
          <w:p w14:paraId="62A42439" w14:textId="6F8B7877" w:rsidR="00F741BB" w:rsidRDefault="00F741BB" w:rsidP="00455EBD">
            <w:r>
              <w:t>Comments by 13</w:t>
            </w:r>
            <w:r w:rsidRPr="00F741BB">
              <w:rPr>
                <w:vertAlign w:val="superscript"/>
              </w:rPr>
              <w:t>th</w:t>
            </w:r>
            <w:r>
              <w:t xml:space="preserve"> February 2025</w:t>
            </w:r>
          </w:p>
        </w:tc>
      </w:tr>
      <w:tr w:rsidR="007F7986" w:rsidRPr="001D09F1" w14:paraId="6F9DC9A5" w14:textId="77777777" w:rsidTr="007C4E93">
        <w:tc>
          <w:tcPr>
            <w:tcW w:w="1125" w:type="dxa"/>
          </w:tcPr>
          <w:p w14:paraId="631D07F0" w14:textId="320EE6BA" w:rsidR="007F7986" w:rsidRDefault="007F7986" w:rsidP="00455EBD">
            <w:pPr>
              <w:rPr>
                <w:rFonts w:cs="Tahoma"/>
                <w:color w:val="000000"/>
                <w:shd w:val="clear" w:color="auto" w:fill="FFFFFF"/>
              </w:rPr>
            </w:pPr>
            <w:r>
              <w:rPr>
                <w:rFonts w:cs="Tahoma"/>
                <w:color w:val="000000"/>
                <w:shd w:val="clear" w:color="auto" w:fill="FFFFFF"/>
              </w:rPr>
              <w:t>24/1/25</w:t>
            </w:r>
          </w:p>
        </w:tc>
        <w:tc>
          <w:tcPr>
            <w:tcW w:w="1816" w:type="dxa"/>
          </w:tcPr>
          <w:p w14:paraId="6BC67BCB" w14:textId="21AF9A29" w:rsidR="007F7986" w:rsidRDefault="007F7986" w:rsidP="00455EBD">
            <w:pPr>
              <w:rPr>
                <w:rFonts w:cs="Tahoma"/>
                <w:color w:val="000000"/>
                <w:shd w:val="clear" w:color="auto" w:fill="FFFFFF"/>
              </w:rPr>
            </w:pPr>
            <w:r>
              <w:rPr>
                <w:rFonts w:cs="Tahoma"/>
                <w:color w:val="000000"/>
                <w:shd w:val="clear" w:color="auto" w:fill="FFFFFF"/>
              </w:rPr>
              <w:t>3/25/0068HH</w:t>
            </w:r>
          </w:p>
        </w:tc>
        <w:tc>
          <w:tcPr>
            <w:tcW w:w="1773" w:type="dxa"/>
          </w:tcPr>
          <w:p w14:paraId="38881362" w14:textId="4F3BB30A" w:rsidR="007F7986" w:rsidRDefault="007F7986" w:rsidP="00455EBD">
            <w:pPr>
              <w:rPr>
                <w:rFonts w:cs="Tahoma"/>
                <w:color w:val="000000"/>
                <w:shd w:val="clear" w:color="auto" w:fill="FFFFFF"/>
              </w:rPr>
            </w:pPr>
            <w:r>
              <w:rPr>
                <w:rFonts w:cs="Tahoma"/>
                <w:color w:val="000000"/>
                <w:shd w:val="clear" w:color="auto" w:fill="FFFFFF"/>
              </w:rPr>
              <w:t>Patient End House</w:t>
            </w:r>
          </w:p>
        </w:tc>
        <w:tc>
          <w:tcPr>
            <w:tcW w:w="2557" w:type="dxa"/>
          </w:tcPr>
          <w:p w14:paraId="11AE8EFE" w14:textId="77777777" w:rsidR="007F7986" w:rsidRPr="007F7986" w:rsidRDefault="007F7986" w:rsidP="007F7986">
            <w:pPr>
              <w:rPr>
                <w:rFonts w:cs="Tahoma"/>
                <w:color w:val="000000"/>
                <w:shd w:val="clear" w:color="auto" w:fill="FFFFFF"/>
              </w:rPr>
            </w:pPr>
            <w:r w:rsidRPr="007F7986">
              <w:rPr>
                <w:rFonts w:cs="Tahoma"/>
                <w:color w:val="000000"/>
                <w:shd w:val="clear" w:color="auto" w:fill="FFFFFF"/>
              </w:rPr>
              <w:t>Erection of part two-storey and part first floor side extension; installation</w:t>
            </w:r>
          </w:p>
          <w:p w14:paraId="70B06DAD" w14:textId="77777777" w:rsidR="007F7986" w:rsidRPr="007F7986" w:rsidRDefault="007F7986" w:rsidP="007F7986">
            <w:pPr>
              <w:rPr>
                <w:rFonts w:cs="Tahoma"/>
                <w:color w:val="000000"/>
                <w:shd w:val="clear" w:color="auto" w:fill="FFFFFF"/>
              </w:rPr>
            </w:pPr>
            <w:r w:rsidRPr="007F7986">
              <w:rPr>
                <w:rFonts w:cs="Tahoma"/>
                <w:color w:val="000000"/>
                <w:shd w:val="clear" w:color="auto" w:fill="FFFFFF"/>
              </w:rPr>
              <w:t>of utility room and w.c. to ground floor and en-suite to first floor with</w:t>
            </w:r>
          </w:p>
          <w:p w14:paraId="575C5B29" w14:textId="3B6C8A06" w:rsidR="007F7986" w:rsidRDefault="007F7986" w:rsidP="007F7986">
            <w:pPr>
              <w:rPr>
                <w:rFonts w:cs="Tahoma"/>
                <w:color w:val="000000"/>
                <w:shd w:val="clear" w:color="auto" w:fill="FFFFFF"/>
              </w:rPr>
            </w:pPr>
            <w:r w:rsidRPr="007F7986">
              <w:rPr>
                <w:rFonts w:cs="Tahoma"/>
                <w:color w:val="000000"/>
                <w:shd w:val="clear" w:color="auto" w:fill="FFFFFF"/>
              </w:rPr>
              <w:t>alterations to internal walls and openings.</w:t>
            </w:r>
          </w:p>
        </w:tc>
        <w:tc>
          <w:tcPr>
            <w:tcW w:w="1745" w:type="dxa"/>
          </w:tcPr>
          <w:p w14:paraId="0D221574" w14:textId="24816D5B" w:rsidR="007F7986" w:rsidRDefault="007F7986" w:rsidP="00455EBD">
            <w:r>
              <w:t>Comments by 14</w:t>
            </w:r>
            <w:r w:rsidRPr="007F7986">
              <w:rPr>
                <w:vertAlign w:val="superscript"/>
              </w:rPr>
              <w:t>th</w:t>
            </w:r>
            <w:r>
              <w:t xml:space="preserve"> February 2025</w:t>
            </w:r>
          </w:p>
        </w:tc>
      </w:tr>
      <w:tr w:rsidR="007F7986" w:rsidRPr="001D09F1" w14:paraId="1427C955" w14:textId="77777777" w:rsidTr="007C4E93">
        <w:tc>
          <w:tcPr>
            <w:tcW w:w="1125" w:type="dxa"/>
          </w:tcPr>
          <w:p w14:paraId="46C6D296" w14:textId="2DAF187D" w:rsidR="007F7986" w:rsidRDefault="007F7986" w:rsidP="00455EBD">
            <w:pPr>
              <w:rPr>
                <w:rFonts w:cs="Tahoma"/>
                <w:color w:val="000000"/>
                <w:shd w:val="clear" w:color="auto" w:fill="FFFFFF"/>
              </w:rPr>
            </w:pPr>
            <w:r>
              <w:rPr>
                <w:rFonts w:cs="Tahoma"/>
                <w:color w:val="000000"/>
                <w:shd w:val="clear" w:color="auto" w:fill="FFFFFF"/>
              </w:rPr>
              <w:t>24/1/25</w:t>
            </w:r>
          </w:p>
        </w:tc>
        <w:tc>
          <w:tcPr>
            <w:tcW w:w="1816" w:type="dxa"/>
          </w:tcPr>
          <w:p w14:paraId="5489A1A1" w14:textId="0D319DE2" w:rsidR="007F7986" w:rsidRDefault="007F7986" w:rsidP="00455EBD">
            <w:pPr>
              <w:rPr>
                <w:rFonts w:cs="Tahoma"/>
                <w:color w:val="000000"/>
                <w:shd w:val="clear" w:color="auto" w:fill="FFFFFF"/>
              </w:rPr>
            </w:pPr>
            <w:r>
              <w:rPr>
                <w:rFonts w:cs="Tahoma"/>
                <w:color w:val="000000"/>
                <w:shd w:val="clear" w:color="auto" w:fill="FFFFFF"/>
              </w:rPr>
              <w:t>3/25/0069LBC</w:t>
            </w:r>
          </w:p>
        </w:tc>
        <w:tc>
          <w:tcPr>
            <w:tcW w:w="1773" w:type="dxa"/>
          </w:tcPr>
          <w:p w14:paraId="3F0A6EDC" w14:textId="269979D8" w:rsidR="007F7986" w:rsidRDefault="007F7986" w:rsidP="00455EBD">
            <w:pPr>
              <w:rPr>
                <w:rFonts w:cs="Tahoma"/>
                <w:color w:val="000000"/>
                <w:shd w:val="clear" w:color="auto" w:fill="FFFFFF"/>
              </w:rPr>
            </w:pPr>
            <w:r>
              <w:rPr>
                <w:rFonts w:cs="Tahoma"/>
                <w:color w:val="000000"/>
                <w:shd w:val="clear" w:color="auto" w:fill="FFFFFF"/>
              </w:rPr>
              <w:t>Patient End House</w:t>
            </w:r>
          </w:p>
        </w:tc>
        <w:tc>
          <w:tcPr>
            <w:tcW w:w="2557" w:type="dxa"/>
          </w:tcPr>
          <w:p w14:paraId="06E31CEB" w14:textId="77777777" w:rsidR="007F7986" w:rsidRPr="007F7986" w:rsidRDefault="007F7986" w:rsidP="007F7986">
            <w:pPr>
              <w:rPr>
                <w:rFonts w:cs="Tahoma"/>
                <w:color w:val="000000"/>
                <w:shd w:val="clear" w:color="auto" w:fill="FFFFFF"/>
              </w:rPr>
            </w:pPr>
            <w:r w:rsidRPr="007F7986">
              <w:rPr>
                <w:rFonts w:cs="Tahoma"/>
                <w:color w:val="000000"/>
                <w:shd w:val="clear" w:color="auto" w:fill="FFFFFF"/>
              </w:rPr>
              <w:t>Erection of part two-storey and part first floor side extension; installation</w:t>
            </w:r>
          </w:p>
          <w:p w14:paraId="51D909A9" w14:textId="77777777" w:rsidR="007F7986" w:rsidRPr="007F7986" w:rsidRDefault="007F7986" w:rsidP="007F7986">
            <w:pPr>
              <w:rPr>
                <w:rFonts w:cs="Tahoma"/>
                <w:color w:val="000000"/>
                <w:shd w:val="clear" w:color="auto" w:fill="FFFFFF"/>
              </w:rPr>
            </w:pPr>
            <w:r w:rsidRPr="007F7986">
              <w:rPr>
                <w:rFonts w:cs="Tahoma"/>
                <w:color w:val="000000"/>
                <w:shd w:val="clear" w:color="auto" w:fill="FFFFFF"/>
              </w:rPr>
              <w:t>of utility room and w.c. to ground floor and en-suite to first floor with</w:t>
            </w:r>
          </w:p>
          <w:p w14:paraId="0E4BD1CE" w14:textId="0E546B45" w:rsidR="007F7986" w:rsidRDefault="007F7986" w:rsidP="007F7986">
            <w:pPr>
              <w:rPr>
                <w:rFonts w:cs="Tahoma"/>
                <w:color w:val="000000"/>
                <w:shd w:val="clear" w:color="auto" w:fill="FFFFFF"/>
              </w:rPr>
            </w:pPr>
            <w:r w:rsidRPr="007F7986">
              <w:rPr>
                <w:rFonts w:cs="Tahoma"/>
                <w:color w:val="000000"/>
                <w:shd w:val="clear" w:color="auto" w:fill="FFFFFF"/>
              </w:rPr>
              <w:t>alterations to internal walls and openings.</w:t>
            </w:r>
          </w:p>
        </w:tc>
        <w:tc>
          <w:tcPr>
            <w:tcW w:w="1745" w:type="dxa"/>
          </w:tcPr>
          <w:p w14:paraId="6C060D75" w14:textId="77777777" w:rsidR="007F7986" w:rsidRDefault="007F7986" w:rsidP="00455EBD">
            <w:r>
              <w:t>Comments by 14</w:t>
            </w:r>
            <w:r w:rsidRPr="007F7986">
              <w:rPr>
                <w:vertAlign w:val="superscript"/>
              </w:rPr>
              <w:t>th</w:t>
            </w:r>
            <w:r>
              <w:t xml:space="preserve"> February</w:t>
            </w:r>
          </w:p>
          <w:p w14:paraId="0DBC842F" w14:textId="7B259A6B" w:rsidR="007F7986" w:rsidRDefault="007F7986" w:rsidP="00455EBD">
            <w:r>
              <w:t>2025</w:t>
            </w:r>
          </w:p>
        </w:tc>
      </w:tr>
      <w:tr w:rsidR="00F741BB" w:rsidRPr="001D09F1" w14:paraId="061F51FA" w14:textId="77777777" w:rsidTr="007C4E93">
        <w:tc>
          <w:tcPr>
            <w:tcW w:w="1125" w:type="dxa"/>
          </w:tcPr>
          <w:p w14:paraId="443DC01B" w14:textId="1A719FB5" w:rsidR="00F741BB" w:rsidRDefault="00F741BB" w:rsidP="00455EBD">
            <w:pPr>
              <w:rPr>
                <w:rFonts w:cs="Tahoma"/>
                <w:color w:val="000000"/>
                <w:shd w:val="clear" w:color="auto" w:fill="FFFFFF"/>
              </w:rPr>
            </w:pPr>
            <w:r>
              <w:rPr>
                <w:rFonts w:cs="Tahoma"/>
                <w:color w:val="000000"/>
                <w:shd w:val="clear" w:color="auto" w:fill="FFFFFF"/>
              </w:rPr>
              <w:t>23/1/25</w:t>
            </w:r>
          </w:p>
        </w:tc>
        <w:tc>
          <w:tcPr>
            <w:tcW w:w="1816" w:type="dxa"/>
          </w:tcPr>
          <w:p w14:paraId="0FFFB53C" w14:textId="48A1FC83" w:rsidR="00F741BB" w:rsidRDefault="00F741BB" w:rsidP="00455EBD">
            <w:pPr>
              <w:rPr>
                <w:rFonts w:cs="Tahoma"/>
                <w:color w:val="000000"/>
                <w:shd w:val="clear" w:color="auto" w:fill="FFFFFF"/>
              </w:rPr>
            </w:pPr>
            <w:r>
              <w:rPr>
                <w:rFonts w:cs="Tahoma"/>
                <w:color w:val="000000"/>
                <w:shd w:val="clear" w:color="auto" w:fill="FFFFFF"/>
              </w:rPr>
              <w:t>3/25/0110LBC</w:t>
            </w:r>
          </w:p>
        </w:tc>
        <w:tc>
          <w:tcPr>
            <w:tcW w:w="1773" w:type="dxa"/>
          </w:tcPr>
          <w:p w14:paraId="5FD88813" w14:textId="64DC9A2A" w:rsidR="00F741BB" w:rsidRDefault="00F741BB" w:rsidP="00455EBD">
            <w:pPr>
              <w:rPr>
                <w:rFonts w:cs="Tahoma"/>
                <w:color w:val="000000"/>
                <w:shd w:val="clear" w:color="auto" w:fill="FFFFFF"/>
              </w:rPr>
            </w:pPr>
            <w:r>
              <w:rPr>
                <w:rFonts w:cs="Tahoma"/>
                <w:color w:val="000000"/>
                <w:shd w:val="clear" w:color="auto" w:fill="FFFFFF"/>
              </w:rPr>
              <w:t>White Pastures, East End</w:t>
            </w:r>
          </w:p>
        </w:tc>
        <w:tc>
          <w:tcPr>
            <w:tcW w:w="2557" w:type="dxa"/>
          </w:tcPr>
          <w:p w14:paraId="10E93379" w14:textId="53E15353" w:rsidR="00F741BB" w:rsidRDefault="00F741BB" w:rsidP="00455EBD">
            <w:pPr>
              <w:rPr>
                <w:rFonts w:cs="Tahoma"/>
                <w:color w:val="000000"/>
                <w:shd w:val="clear" w:color="auto" w:fill="FFFFFF"/>
              </w:rPr>
            </w:pPr>
            <w:r>
              <w:rPr>
                <w:rFonts w:cs="Tahoma"/>
                <w:color w:val="000000"/>
                <w:shd w:val="clear" w:color="auto" w:fill="FFFFFF"/>
              </w:rPr>
              <w:t>Single storey side extension</w:t>
            </w:r>
          </w:p>
        </w:tc>
        <w:tc>
          <w:tcPr>
            <w:tcW w:w="1745" w:type="dxa"/>
          </w:tcPr>
          <w:p w14:paraId="5D685204" w14:textId="3F481DC9" w:rsidR="00F741BB" w:rsidRDefault="00F741BB" w:rsidP="00455EBD">
            <w:r>
              <w:t>Comments by 13</w:t>
            </w:r>
            <w:r w:rsidRPr="00F741BB">
              <w:rPr>
                <w:vertAlign w:val="superscript"/>
              </w:rPr>
              <w:t>th</w:t>
            </w:r>
            <w:r>
              <w:t xml:space="preserve"> February 2025</w:t>
            </w:r>
          </w:p>
        </w:tc>
      </w:tr>
      <w:tr w:rsidR="007F7986" w:rsidRPr="001D09F1" w14:paraId="49405BD0" w14:textId="77777777" w:rsidTr="007C4E93">
        <w:tc>
          <w:tcPr>
            <w:tcW w:w="1125" w:type="dxa"/>
          </w:tcPr>
          <w:p w14:paraId="1829EF4D" w14:textId="17E6E44F" w:rsidR="007F7986" w:rsidRDefault="007F7986" w:rsidP="00455EBD">
            <w:pPr>
              <w:rPr>
                <w:rFonts w:cs="Tahoma"/>
                <w:color w:val="000000"/>
                <w:shd w:val="clear" w:color="auto" w:fill="FFFFFF"/>
              </w:rPr>
            </w:pPr>
            <w:r>
              <w:rPr>
                <w:rFonts w:cs="Tahoma"/>
                <w:color w:val="000000"/>
                <w:shd w:val="clear" w:color="auto" w:fill="FFFFFF"/>
              </w:rPr>
              <w:t>24/1/25</w:t>
            </w:r>
          </w:p>
        </w:tc>
        <w:tc>
          <w:tcPr>
            <w:tcW w:w="1816" w:type="dxa"/>
          </w:tcPr>
          <w:p w14:paraId="1BCE2056" w14:textId="0BE07D84" w:rsidR="007F7986" w:rsidRDefault="007F7986" w:rsidP="00455EBD">
            <w:pPr>
              <w:rPr>
                <w:rFonts w:cs="Tahoma"/>
                <w:color w:val="000000"/>
                <w:shd w:val="clear" w:color="auto" w:fill="FFFFFF"/>
              </w:rPr>
            </w:pPr>
            <w:r>
              <w:rPr>
                <w:rFonts w:cs="Tahoma"/>
                <w:color w:val="000000"/>
                <w:shd w:val="clear" w:color="auto" w:fill="FFFFFF"/>
              </w:rPr>
              <w:t>3/24/1953</w:t>
            </w:r>
          </w:p>
        </w:tc>
        <w:tc>
          <w:tcPr>
            <w:tcW w:w="1773" w:type="dxa"/>
          </w:tcPr>
          <w:p w14:paraId="4DBB4208" w14:textId="67EF4E84" w:rsidR="007F7986" w:rsidRDefault="007F7986" w:rsidP="00455EBD">
            <w:pPr>
              <w:rPr>
                <w:rFonts w:cs="Tahoma"/>
                <w:color w:val="000000"/>
                <w:shd w:val="clear" w:color="auto" w:fill="FFFFFF"/>
              </w:rPr>
            </w:pPr>
            <w:r>
              <w:rPr>
                <w:rFonts w:cs="Tahoma"/>
                <w:color w:val="000000"/>
                <w:shd w:val="clear" w:color="auto" w:fill="FFFFFF"/>
              </w:rPr>
              <w:t>Land off Ginns Rd, Stocking Pelham</w:t>
            </w:r>
          </w:p>
        </w:tc>
        <w:tc>
          <w:tcPr>
            <w:tcW w:w="2557" w:type="dxa"/>
          </w:tcPr>
          <w:p w14:paraId="23E10EFD" w14:textId="77426E56" w:rsidR="007F7986" w:rsidRDefault="007F7986" w:rsidP="00455EBD">
            <w:pPr>
              <w:rPr>
                <w:rFonts w:cs="Tahoma"/>
                <w:color w:val="000000"/>
                <w:shd w:val="clear" w:color="auto" w:fill="FFFFFF"/>
              </w:rPr>
            </w:pPr>
            <w:r>
              <w:rPr>
                <w:rFonts w:cs="Tahoma"/>
                <w:color w:val="000000"/>
                <w:shd w:val="clear" w:color="auto" w:fill="FFFFFF"/>
              </w:rPr>
              <w:t xml:space="preserve">Erection of a Battery Energy Storage System and associated </w:t>
            </w:r>
            <w:r>
              <w:rPr>
                <w:rFonts w:cs="Tahoma"/>
                <w:color w:val="000000"/>
                <w:shd w:val="clear" w:color="auto" w:fill="FFFFFF"/>
              </w:rPr>
              <w:lastRenderedPageBreak/>
              <w:t>infrastructure including access, drainage, landscaping and other incidental works</w:t>
            </w:r>
          </w:p>
        </w:tc>
        <w:tc>
          <w:tcPr>
            <w:tcW w:w="1745" w:type="dxa"/>
          </w:tcPr>
          <w:p w14:paraId="0C08D0D6" w14:textId="77777777" w:rsidR="007F7986" w:rsidRDefault="007F7986" w:rsidP="00455EBD"/>
        </w:tc>
      </w:tr>
      <w:tr w:rsidR="007F7986" w:rsidRPr="001D09F1" w14:paraId="548698C3" w14:textId="77777777" w:rsidTr="007C4E93">
        <w:tc>
          <w:tcPr>
            <w:tcW w:w="1125" w:type="dxa"/>
          </w:tcPr>
          <w:p w14:paraId="74520D0A" w14:textId="362EFC5E" w:rsidR="007F7986" w:rsidRDefault="00C16B8F" w:rsidP="00455EBD">
            <w:pPr>
              <w:rPr>
                <w:rFonts w:cs="Tahoma"/>
                <w:color w:val="000000"/>
                <w:shd w:val="clear" w:color="auto" w:fill="FFFFFF"/>
              </w:rPr>
            </w:pPr>
            <w:r>
              <w:rPr>
                <w:rFonts w:cs="Tahoma"/>
                <w:color w:val="000000"/>
                <w:shd w:val="clear" w:color="auto" w:fill="FFFFFF"/>
              </w:rPr>
              <w:t>6/3/25</w:t>
            </w:r>
          </w:p>
        </w:tc>
        <w:tc>
          <w:tcPr>
            <w:tcW w:w="1816" w:type="dxa"/>
          </w:tcPr>
          <w:p w14:paraId="0ACB2A74" w14:textId="2B0FD94B" w:rsidR="007F7986" w:rsidRDefault="00C16B8F" w:rsidP="00455EBD">
            <w:pPr>
              <w:rPr>
                <w:rFonts w:cs="Tahoma"/>
                <w:color w:val="000000"/>
                <w:shd w:val="clear" w:color="auto" w:fill="FFFFFF"/>
              </w:rPr>
            </w:pPr>
            <w:r>
              <w:rPr>
                <w:rFonts w:cs="Tahoma"/>
                <w:color w:val="000000"/>
                <w:shd w:val="clear" w:color="auto" w:fill="FFFFFF"/>
              </w:rPr>
              <w:t>3/25/0313/HH</w:t>
            </w:r>
          </w:p>
        </w:tc>
        <w:tc>
          <w:tcPr>
            <w:tcW w:w="1773" w:type="dxa"/>
          </w:tcPr>
          <w:p w14:paraId="1AACA150" w14:textId="77777777" w:rsidR="007F7986" w:rsidRDefault="00C16B8F" w:rsidP="00455EBD">
            <w:pPr>
              <w:rPr>
                <w:rFonts w:cs="Tahoma"/>
                <w:color w:val="000000"/>
                <w:shd w:val="clear" w:color="auto" w:fill="FFFFFF"/>
              </w:rPr>
            </w:pPr>
            <w:r>
              <w:rPr>
                <w:rFonts w:cs="Tahoma"/>
                <w:color w:val="000000"/>
                <w:shd w:val="clear" w:color="auto" w:fill="FFFFFF"/>
              </w:rPr>
              <w:t>Duck Barn</w:t>
            </w:r>
          </w:p>
          <w:p w14:paraId="2F285452" w14:textId="057CE6FC" w:rsidR="00C16B8F" w:rsidRDefault="00C16B8F" w:rsidP="00455EBD">
            <w:pPr>
              <w:rPr>
                <w:rFonts w:cs="Tahoma"/>
                <w:color w:val="000000"/>
                <w:shd w:val="clear" w:color="auto" w:fill="FFFFFF"/>
              </w:rPr>
            </w:pPr>
            <w:r>
              <w:rPr>
                <w:rFonts w:cs="Tahoma"/>
                <w:color w:val="000000"/>
                <w:shd w:val="clear" w:color="auto" w:fill="FFFFFF"/>
              </w:rPr>
              <w:t>The Street</w:t>
            </w:r>
          </w:p>
        </w:tc>
        <w:tc>
          <w:tcPr>
            <w:tcW w:w="2557" w:type="dxa"/>
          </w:tcPr>
          <w:p w14:paraId="561E8352" w14:textId="77777777" w:rsidR="00E431B9" w:rsidRDefault="00C16B8F" w:rsidP="00455EBD">
            <w:pPr>
              <w:rPr>
                <w:rFonts w:cs="Tahoma"/>
                <w:color w:val="000000"/>
                <w:shd w:val="clear" w:color="auto" w:fill="FFFFFF"/>
              </w:rPr>
            </w:pPr>
            <w:r>
              <w:rPr>
                <w:rFonts w:cs="Tahoma"/>
                <w:color w:val="000000"/>
                <w:shd w:val="clear" w:color="auto" w:fill="FFFFFF"/>
              </w:rPr>
              <w:t>Removal of thatch to non-listed property, replace with a tiled roof, proposed new dormer, alteration to the existing dormer,</w:t>
            </w:r>
          </w:p>
          <w:p w14:paraId="39379FC3" w14:textId="30A8C872" w:rsidR="007F7986" w:rsidRDefault="00C16B8F" w:rsidP="00455EBD">
            <w:pPr>
              <w:rPr>
                <w:rFonts w:cs="Tahoma"/>
                <w:color w:val="000000"/>
                <w:shd w:val="clear" w:color="auto" w:fill="FFFFFF"/>
              </w:rPr>
            </w:pPr>
            <w:r>
              <w:rPr>
                <w:rFonts w:cs="Tahoma"/>
                <w:color w:val="000000"/>
                <w:shd w:val="clear" w:color="auto" w:fill="FFFFFF"/>
              </w:rPr>
              <w:t xml:space="preserve"> proposed new rear first floor balcony, proposed roof light windows and three proposed infill extensions</w:t>
            </w:r>
          </w:p>
        </w:tc>
        <w:tc>
          <w:tcPr>
            <w:tcW w:w="1745" w:type="dxa"/>
          </w:tcPr>
          <w:p w14:paraId="1FCA3723" w14:textId="495780C3" w:rsidR="00C16B8F" w:rsidRDefault="00C16B8F" w:rsidP="00455EBD">
            <w:r>
              <w:t>Comments by</w:t>
            </w:r>
          </w:p>
          <w:p w14:paraId="25F8CABE" w14:textId="661DC98E" w:rsidR="007F7986" w:rsidRDefault="00C16B8F" w:rsidP="00455EBD">
            <w:r>
              <w:t>27</w:t>
            </w:r>
            <w:r w:rsidRPr="00C16B8F">
              <w:rPr>
                <w:vertAlign w:val="superscript"/>
              </w:rPr>
              <w:t>th</w:t>
            </w:r>
            <w:r>
              <w:t xml:space="preserve"> March 2025</w:t>
            </w:r>
          </w:p>
        </w:tc>
      </w:tr>
    </w:tbl>
    <w:p w14:paraId="777F334A" w14:textId="77777777" w:rsidR="00F05CCB" w:rsidRDefault="00F05CCB" w:rsidP="00F05CCB"/>
    <w:p w14:paraId="51A55F84" w14:textId="77777777" w:rsidR="00E624CE" w:rsidRPr="001D09F1" w:rsidRDefault="00E624CE" w:rsidP="00E624CE"/>
    <w:sectPr w:rsidR="00E624CE" w:rsidRPr="001D0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0CFD"/>
    <w:multiLevelType w:val="hybridMultilevel"/>
    <w:tmpl w:val="FE3609F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0AF17438"/>
    <w:multiLevelType w:val="hybridMultilevel"/>
    <w:tmpl w:val="5A841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B7D38"/>
    <w:multiLevelType w:val="hybridMultilevel"/>
    <w:tmpl w:val="8EF83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6E7964"/>
    <w:multiLevelType w:val="multilevel"/>
    <w:tmpl w:val="89E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37267"/>
    <w:multiLevelType w:val="hybridMultilevel"/>
    <w:tmpl w:val="5F3E6C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8522855"/>
    <w:multiLevelType w:val="hybridMultilevel"/>
    <w:tmpl w:val="3AB0C4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5CD58AD"/>
    <w:multiLevelType w:val="hybridMultilevel"/>
    <w:tmpl w:val="363849FE"/>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7" w15:restartNumberingAfterBreak="0">
    <w:nsid w:val="2EC16E6F"/>
    <w:multiLevelType w:val="hybridMultilevel"/>
    <w:tmpl w:val="7C4E3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DFA68A2"/>
    <w:multiLevelType w:val="hybridMultilevel"/>
    <w:tmpl w:val="B6B008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F00CB9"/>
    <w:multiLevelType w:val="hybridMultilevel"/>
    <w:tmpl w:val="0B8A12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D72D0B"/>
    <w:multiLevelType w:val="hybridMultilevel"/>
    <w:tmpl w:val="7166DF9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15:restartNumberingAfterBreak="0">
    <w:nsid w:val="605619A1"/>
    <w:multiLevelType w:val="hybridMultilevel"/>
    <w:tmpl w:val="B9CE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0424A"/>
    <w:multiLevelType w:val="hybridMultilevel"/>
    <w:tmpl w:val="E9144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500F7D"/>
    <w:multiLevelType w:val="hybridMultilevel"/>
    <w:tmpl w:val="D1F890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A06BD1"/>
    <w:multiLevelType w:val="hybridMultilevel"/>
    <w:tmpl w:val="E60E2BCE"/>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5" w15:restartNumberingAfterBreak="0">
    <w:nsid w:val="794C30DB"/>
    <w:multiLevelType w:val="hybridMultilevel"/>
    <w:tmpl w:val="E864E7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311797">
    <w:abstractNumId w:val="15"/>
  </w:num>
  <w:num w:numId="2" w16cid:durableId="1097484368">
    <w:abstractNumId w:val="14"/>
  </w:num>
  <w:num w:numId="3" w16cid:durableId="103355312">
    <w:abstractNumId w:val="2"/>
  </w:num>
  <w:num w:numId="4" w16cid:durableId="1966888908">
    <w:abstractNumId w:val="3"/>
  </w:num>
  <w:num w:numId="5" w16cid:durableId="828591719">
    <w:abstractNumId w:val="5"/>
  </w:num>
  <w:num w:numId="6" w16cid:durableId="5904454">
    <w:abstractNumId w:val="13"/>
  </w:num>
  <w:num w:numId="7" w16cid:durableId="1509061110">
    <w:abstractNumId w:val="1"/>
  </w:num>
  <w:num w:numId="8" w16cid:durableId="566454957">
    <w:abstractNumId w:val="7"/>
  </w:num>
  <w:num w:numId="9" w16cid:durableId="1361276598">
    <w:abstractNumId w:val="9"/>
  </w:num>
  <w:num w:numId="10" w16cid:durableId="1374191280">
    <w:abstractNumId w:val="12"/>
  </w:num>
  <w:num w:numId="11" w16cid:durableId="76827464">
    <w:abstractNumId w:val="11"/>
  </w:num>
  <w:num w:numId="12" w16cid:durableId="1759212029">
    <w:abstractNumId w:val="8"/>
  </w:num>
  <w:num w:numId="13" w16cid:durableId="1574504701">
    <w:abstractNumId w:val="4"/>
  </w:num>
  <w:num w:numId="14" w16cid:durableId="861748614">
    <w:abstractNumId w:val="0"/>
  </w:num>
  <w:num w:numId="15" w16cid:durableId="63644759">
    <w:abstractNumId w:val="10"/>
  </w:num>
  <w:num w:numId="16" w16cid:durableId="156757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CE"/>
    <w:rsid w:val="00006F30"/>
    <w:rsid w:val="000147A0"/>
    <w:rsid w:val="000406AD"/>
    <w:rsid w:val="00045EEE"/>
    <w:rsid w:val="0005673B"/>
    <w:rsid w:val="00074BE9"/>
    <w:rsid w:val="00092738"/>
    <w:rsid w:val="000A76AA"/>
    <w:rsid w:val="000E5FA5"/>
    <w:rsid w:val="00105B33"/>
    <w:rsid w:val="00123EB4"/>
    <w:rsid w:val="00134D18"/>
    <w:rsid w:val="00137943"/>
    <w:rsid w:val="001802F2"/>
    <w:rsid w:val="00182AC1"/>
    <w:rsid w:val="001A3066"/>
    <w:rsid w:val="001A79BB"/>
    <w:rsid w:val="001D09F1"/>
    <w:rsid w:val="001E5313"/>
    <w:rsid w:val="001F53D1"/>
    <w:rsid w:val="00210C98"/>
    <w:rsid w:val="00221F7D"/>
    <w:rsid w:val="0024233A"/>
    <w:rsid w:val="00246C65"/>
    <w:rsid w:val="00292E08"/>
    <w:rsid w:val="00293A25"/>
    <w:rsid w:val="00293D56"/>
    <w:rsid w:val="002B5E78"/>
    <w:rsid w:val="003037D8"/>
    <w:rsid w:val="00314D6E"/>
    <w:rsid w:val="00316066"/>
    <w:rsid w:val="00345B20"/>
    <w:rsid w:val="00392146"/>
    <w:rsid w:val="003A1EC7"/>
    <w:rsid w:val="003B5182"/>
    <w:rsid w:val="003C7642"/>
    <w:rsid w:val="004014A6"/>
    <w:rsid w:val="00407007"/>
    <w:rsid w:val="004103BF"/>
    <w:rsid w:val="00421A5D"/>
    <w:rsid w:val="0044027C"/>
    <w:rsid w:val="004B5DF0"/>
    <w:rsid w:val="00523CFA"/>
    <w:rsid w:val="005259E6"/>
    <w:rsid w:val="005279F0"/>
    <w:rsid w:val="00547153"/>
    <w:rsid w:val="00571C1A"/>
    <w:rsid w:val="0059319E"/>
    <w:rsid w:val="005C113C"/>
    <w:rsid w:val="005C2204"/>
    <w:rsid w:val="005F0775"/>
    <w:rsid w:val="00605ED3"/>
    <w:rsid w:val="00637A5B"/>
    <w:rsid w:val="00677DEB"/>
    <w:rsid w:val="006A6095"/>
    <w:rsid w:val="006B1708"/>
    <w:rsid w:val="006D5CE9"/>
    <w:rsid w:val="006F0B99"/>
    <w:rsid w:val="0073312D"/>
    <w:rsid w:val="00793AE3"/>
    <w:rsid w:val="007A0D99"/>
    <w:rsid w:val="007A71D6"/>
    <w:rsid w:val="007C4E93"/>
    <w:rsid w:val="007F7986"/>
    <w:rsid w:val="00870194"/>
    <w:rsid w:val="008908A2"/>
    <w:rsid w:val="008A247A"/>
    <w:rsid w:val="008B6B58"/>
    <w:rsid w:val="008D4205"/>
    <w:rsid w:val="00965F8B"/>
    <w:rsid w:val="009940F3"/>
    <w:rsid w:val="00A46145"/>
    <w:rsid w:val="00A525BA"/>
    <w:rsid w:val="00A63B34"/>
    <w:rsid w:val="00A71A93"/>
    <w:rsid w:val="00AB15FF"/>
    <w:rsid w:val="00B04B2E"/>
    <w:rsid w:val="00B11194"/>
    <w:rsid w:val="00B22984"/>
    <w:rsid w:val="00B25734"/>
    <w:rsid w:val="00B51FA2"/>
    <w:rsid w:val="00B70086"/>
    <w:rsid w:val="00B7318E"/>
    <w:rsid w:val="00B95817"/>
    <w:rsid w:val="00BD149B"/>
    <w:rsid w:val="00BE270F"/>
    <w:rsid w:val="00BE69FA"/>
    <w:rsid w:val="00C16B8F"/>
    <w:rsid w:val="00C175E3"/>
    <w:rsid w:val="00C27528"/>
    <w:rsid w:val="00C50F9D"/>
    <w:rsid w:val="00C51F76"/>
    <w:rsid w:val="00C73D01"/>
    <w:rsid w:val="00C8257A"/>
    <w:rsid w:val="00C92A26"/>
    <w:rsid w:val="00CB1118"/>
    <w:rsid w:val="00D06694"/>
    <w:rsid w:val="00D164A8"/>
    <w:rsid w:val="00D306B6"/>
    <w:rsid w:val="00D331B6"/>
    <w:rsid w:val="00D6186C"/>
    <w:rsid w:val="00DA49D6"/>
    <w:rsid w:val="00DD720E"/>
    <w:rsid w:val="00DE47F6"/>
    <w:rsid w:val="00DF55C9"/>
    <w:rsid w:val="00E228C5"/>
    <w:rsid w:val="00E37BD1"/>
    <w:rsid w:val="00E431B9"/>
    <w:rsid w:val="00E44FA2"/>
    <w:rsid w:val="00E624CE"/>
    <w:rsid w:val="00EF576F"/>
    <w:rsid w:val="00F05CCB"/>
    <w:rsid w:val="00F15A6D"/>
    <w:rsid w:val="00F340D6"/>
    <w:rsid w:val="00F73B04"/>
    <w:rsid w:val="00F741BB"/>
    <w:rsid w:val="00F757A6"/>
    <w:rsid w:val="00FD1AD4"/>
    <w:rsid w:val="00FE5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8C3B"/>
  <w15:chartTrackingRefBased/>
  <w15:docId w15:val="{ACC70636-7116-4ED5-8160-3F1877F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CE"/>
    <w:rPr>
      <w:rFonts w:eastAsiaTheme="majorEastAsia" w:cstheme="majorBidi"/>
      <w:color w:val="272727" w:themeColor="text1" w:themeTint="D8"/>
    </w:rPr>
  </w:style>
  <w:style w:type="paragraph" w:styleId="Title">
    <w:name w:val="Title"/>
    <w:basedOn w:val="Normal"/>
    <w:next w:val="Normal"/>
    <w:link w:val="TitleChar"/>
    <w:uiPriority w:val="10"/>
    <w:qFormat/>
    <w:rsid w:val="00E6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CE"/>
    <w:pPr>
      <w:spacing w:before="160"/>
      <w:jc w:val="center"/>
    </w:pPr>
    <w:rPr>
      <w:i/>
      <w:iCs/>
      <w:color w:val="404040" w:themeColor="text1" w:themeTint="BF"/>
    </w:rPr>
  </w:style>
  <w:style w:type="character" w:customStyle="1" w:styleId="QuoteChar">
    <w:name w:val="Quote Char"/>
    <w:basedOn w:val="DefaultParagraphFont"/>
    <w:link w:val="Quote"/>
    <w:uiPriority w:val="29"/>
    <w:rsid w:val="00E624CE"/>
    <w:rPr>
      <w:i/>
      <w:iCs/>
      <w:color w:val="404040" w:themeColor="text1" w:themeTint="BF"/>
    </w:rPr>
  </w:style>
  <w:style w:type="paragraph" w:styleId="ListParagraph">
    <w:name w:val="List Paragraph"/>
    <w:basedOn w:val="Normal"/>
    <w:uiPriority w:val="34"/>
    <w:qFormat/>
    <w:rsid w:val="00E624CE"/>
    <w:pPr>
      <w:ind w:left="720"/>
      <w:contextualSpacing/>
    </w:pPr>
  </w:style>
  <w:style w:type="character" w:styleId="IntenseEmphasis">
    <w:name w:val="Intense Emphasis"/>
    <w:basedOn w:val="DefaultParagraphFont"/>
    <w:uiPriority w:val="21"/>
    <w:qFormat/>
    <w:rsid w:val="00E624CE"/>
    <w:rPr>
      <w:i/>
      <w:iCs/>
      <w:color w:val="0F4761" w:themeColor="accent1" w:themeShade="BF"/>
    </w:rPr>
  </w:style>
  <w:style w:type="paragraph" w:styleId="IntenseQuote">
    <w:name w:val="Intense Quote"/>
    <w:basedOn w:val="Normal"/>
    <w:next w:val="Normal"/>
    <w:link w:val="IntenseQuoteChar"/>
    <w:uiPriority w:val="30"/>
    <w:qFormat/>
    <w:rsid w:val="00E62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4CE"/>
    <w:rPr>
      <w:i/>
      <w:iCs/>
      <w:color w:val="0F4761" w:themeColor="accent1" w:themeShade="BF"/>
    </w:rPr>
  </w:style>
  <w:style w:type="character" w:styleId="IntenseReference">
    <w:name w:val="Intense Reference"/>
    <w:basedOn w:val="DefaultParagraphFont"/>
    <w:uiPriority w:val="32"/>
    <w:qFormat/>
    <w:rsid w:val="00E624CE"/>
    <w:rPr>
      <w:b/>
      <w:bCs/>
      <w:smallCaps/>
      <w:color w:val="0F4761" w:themeColor="accent1" w:themeShade="BF"/>
      <w:spacing w:val="5"/>
    </w:rPr>
  </w:style>
  <w:style w:type="paragraph" w:styleId="NoSpacing">
    <w:name w:val="No Spacing"/>
    <w:uiPriority w:val="1"/>
    <w:qFormat/>
    <w:rsid w:val="00E624CE"/>
    <w:pPr>
      <w:spacing w:after="0" w:line="240" w:lineRule="auto"/>
    </w:pPr>
  </w:style>
  <w:style w:type="table" w:styleId="TableGrid">
    <w:name w:val="Table Grid"/>
    <w:basedOn w:val="TableNormal"/>
    <w:uiPriority w:val="39"/>
    <w:rsid w:val="00040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06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46145"/>
    <w:rPr>
      <w:color w:val="467886" w:themeColor="hyperlink"/>
      <w:u w:val="single"/>
    </w:rPr>
  </w:style>
  <w:style w:type="character" w:styleId="UnresolvedMention">
    <w:name w:val="Unresolved Mention"/>
    <w:basedOn w:val="DefaultParagraphFont"/>
    <w:uiPriority w:val="99"/>
    <w:semiHidden/>
    <w:unhideWhenUsed/>
    <w:rsid w:val="00A46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rneuxpelham-pc.gov.uk" TargetMode="External"/><Relationship Id="rId5" Type="http://schemas.openxmlformats.org/officeDocument/2006/relationships/hyperlink" Target="http://www.furneuxpel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 Merritt</cp:lastModifiedBy>
  <cp:revision>10</cp:revision>
  <cp:lastPrinted>2025-03-18T16:08:00Z</cp:lastPrinted>
  <dcterms:created xsi:type="dcterms:W3CDTF">2025-02-18T12:06:00Z</dcterms:created>
  <dcterms:modified xsi:type="dcterms:W3CDTF">2025-03-18T16:23:00Z</dcterms:modified>
</cp:coreProperties>
</file>