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5989A" w14:textId="29F995B8" w:rsidR="005C113C" w:rsidRPr="0020411F" w:rsidRDefault="0020411F" w:rsidP="0020411F">
      <w:pPr>
        <w:jc w:val="center"/>
        <w:rPr>
          <w:b/>
          <w:bCs/>
        </w:rPr>
      </w:pPr>
      <w:r w:rsidRPr="0020411F">
        <w:rPr>
          <w:b/>
          <w:bCs/>
        </w:rPr>
        <w:t>FURNEUX PELHAM PARISH COUNCIL</w:t>
      </w:r>
    </w:p>
    <w:p w14:paraId="13FE9AE4" w14:textId="77777777" w:rsidR="0020411F" w:rsidRPr="0020411F" w:rsidRDefault="0020411F" w:rsidP="0020411F">
      <w:pPr>
        <w:pStyle w:val="NoSpacing"/>
        <w:jc w:val="center"/>
        <w:rPr>
          <w:b/>
          <w:bCs/>
        </w:rPr>
      </w:pPr>
      <w:r w:rsidRPr="0020411F">
        <w:rPr>
          <w:b/>
          <w:bCs/>
        </w:rPr>
        <w:t>HEALTH &amp; SAFETY POLICY</w:t>
      </w:r>
    </w:p>
    <w:p w14:paraId="2988CD3C" w14:textId="77777777" w:rsidR="0020411F" w:rsidRPr="0020411F" w:rsidRDefault="0020411F" w:rsidP="0020411F">
      <w:pPr>
        <w:pStyle w:val="NoSpacing"/>
        <w:jc w:val="center"/>
        <w:rPr>
          <w:b/>
          <w:bCs/>
        </w:rPr>
      </w:pPr>
      <w:r w:rsidRPr="0020411F">
        <w:rPr>
          <w:b/>
          <w:bCs/>
        </w:rPr>
        <w:t>ALLOTMENT RISK ASSESSMENT</w:t>
      </w:r>
    </w:p>
    <w:p w14:paraId="00363750" w14:textId="77777777" w:rsidR="0020411F" w:rsidRPr="0020411F" w:rsidRDefault="0020411F" w:rsidP="0020411F">
      <w:pPr>
        <w:rPr>
          <w:b/>
          <w:bCs/>
        </w:rPr>
      </w:pPr>
      <w:r w:rsidRPr="0020411F">
        <w:rPr>
          <w:b/>
          <w:bCs/>
        </w:rPr>
        <w:t>Introduction</w:t>
      </w:r>
    </w:p>
    <w:p w14:paraId="05D350A4" w14:textId="64382941" w:rsidR="0020411F" w:rsidRDefault="0020411F" w:rsidP="0020411F">
      <w:r>
        <w:t xml:space="preserve">Under civil law anyone involved in allotment management has a common duty of care to ensure that their allotment sites are run in as safe and appropriate manner as possible. This duty of care is extended towards all people accessing the allotment site and its boundaries, including allotment holders and tenants, Parish Council representatives carrying out duties, members of the public and bona fide visitors. There are also environmental laws to be observed. </w:t>
      </w:r>
    </w:p>
    <w:p w14:paraId="4271648A" w14:textId="2ACDE411" w:rsidR="0020411F" w:rsidRDefault="0020411F" w:rsidP="0020411F">
      <w:r>
        <w:t>In order make sure that the Health and Safety policy is being adhered to, risk assessments will be carried out on the site. The details about these risk assessments are found in this policy.</w:t>
      </w:r>
    </w:p>
    <w:p w14:paraId="132ACAE4" w14:textId="77777777" w:rsidR="0020411F" w:rsidRPr="0020411F" w:rsidRDefault="0020411F" w:rsidP="0020411F">
      <w:pPr>
        <w:rPr>
          <w:b/>
          <w:bCs/>
        </w:rPr>
      </w:pPr>
      <w:r w:rsidRPr="0020411F">
        <w:rPr>
          <w:b/>
          <w:bCs/>
        </w:rPr>
        <w:t>Responsibilities</w:t>
      </w:r>
    </w:p>
    <w:p w14:paraId="4BF2C94E" w14:textId="6DE5C9BD" w:rsidR="0020411F" w:rsidRDefault="0020411F" w:rsidP="0020411F">
      <w:r>
        <w:t>Allotment tenants have a duty of care and are responsible for their own health and safety and for the safety of others whilst on the allotment garden. Allotment tenants have a duty of care to anyone on their allotment, regardless of whether they have given permission for them to be there.</w:t>
      </w:r>
    </w:p>
    <w:p w14:paraId="713623B8" w14:textId="017467BA" w:rsidR="0020411F" w:rsidRDefault="0020411F" w:rsidP="0020411F">
      <w:r>
        <w:t>Risk assessments shall be used as a framework for the identification of risks, assessing their relative severity and development of a strategy for dealing with them.</w:t>
      </w:r>
    </w:p>
    <w:p w14:paraId="450549BF" w14:textId="77777777" w:rsidR="0020411F" w:rsidRPr="0020411F" w:rsidRDefault="0020411F" w:rsidP="0020411F">
      <w:pPr>
        <w:rPr>
          <w:b/>
          <w:bCs/>
        </w:rPr>
      </w:pPr>
      <w:r w:rsidRPr="0020411F">
        <w:rPr>
          <w:b/>
          <w:bCs/>
        </w:rPr>
        <w:t>Risk Assessments</w:t>
      </w:r>
    </w:p>
    <w:p w14:paraId="4A1A3710" w14:textId="3A22ED8D" w:rsidR="0020411F" w:rsidRDefault="0020411F" w:rsidP="0020411F">
      <w:r>
        <w:t>The objective of the risk assessment is to remove the risk completely or to reduce the risk to an acceptable level. Reduction levels are defined by the grading system in the risk assessment. Risk assessments shall be carried out at least once per year, and will looking at risks such as ground hazards, e.g., broken glass on derelict plots, which may be hidden by summer weed and grass growth.</w:t>
      </w:r>
    </w:p>
    <w:p w14:paraId="475EF1A3" w14:textId="43EBD187" w:rsidR="0020411F" w:rsidRDefault="0020411F" w:rsidP="0020411F">
      <w:r>
        <w:t>Risk assessments apply to the general site which includes plots, thus ensuring that allotment holders are complying with the policy, which is part of their tenancy agreement. Bad practices should be noted and pointed out to tenants in order that they can be rectified.</w:t>
      </w:r>
    </w:p>
    <w:p w14:paraId="2068E61D" w14:textId="77777777" w:rsidR="0020411F" w:rsidRPr="0020411F" w:rsidRDefault="0020411F" w:rsidP="0020411F">
      <w:pPr>
        <w:rPr>
          <w:b/>
          <w:bCs/>
        </w:rPr>
      </w:pPr>
      <w:r w:rsidRPr="0020411F">
        <w:rPr>
          <w:b/>
          <w:bCs/>
        </w:rPr>
        <w:t>Risk Assessment Execution</w:t>
      </w:r>
    </w:p>
    <w:p w14:paraId="796D1183" w14:textId="5B0D7BE7" w:rsidR="0020411F" w:rsidRDefault="0020411F" w:rsidP="0020411F">
      <w:r>
        <w:t xml:space="preserve">The Risk assessment shall be carried out by a member of the Parish Council. The assessment shall include the full </w:t>
      </w:r>
      <w:r w:rsidR="00C71C67">
        <w:t>site and</w:t>
      </w:r>
      <w:r>
        <w:t xml:space="preserve"> be undertaken in a methodical manner.</w:t>
      </w:r>
    </w:p>
    <w:p w14:paraId="596B8FDF" w14:textId="52238024" w:rsidR="0020411F" w:rsidRDefault="0020411F" w:rsidP="0020411F">
      <w:r>
        <w:t xml:space="preserve">From the assessment, the degree of risk shall be </w:t>
      </w:r>
      <w:r w:rsidR="00C71C67">
        <w:t>calculated,</w:t>
      </w:r>
      <w:r>
        <w:t xml:space="preserve"> and the recommended remedial action required to remove or minimise the risk at the time of identification.</w:t>
      </w:r>
    </w:p>
    <w:p w14:paraId="0E7B3E13" w14:textId="77777777" w:rsidR="0020411F" w:rsidRPr="0020411F" w:rsidRDefault="0020411F" w:rsidP="0020411F">
      <w:pPr>
        <w:rPr>
          <w:b/>
          <w:bCs/>
        </w:rPr>
      </w:pPr>
      <w:r w:rsidRPr="0020411F">
        <w:rPr>
          <w:b/>
          <w:bCs/>
        </w:rPr>
        <w:t>Risk Assessment Completion</w:t>
      </w:r>
    </w:p>
    <w:p w14:paraId="5B49ADF6" w14:textId="28D9C5CD" w:rsidR="0020411F" w:rsidRDefault="0020411F" w:rsidP="0020411F">
      <w:r>
        <w:t>Once the risk assessment has been completed it shall be presented to the Parish Council, who shall then decide how to deal with the identified risks. Assessments are based on the severity of an outcome in conjunction with the frequency of an occurrence.</w:t>
      </w:r>
    </w:p>
    <w:p w14:paraId="34A3A3B0" w14:textId="77777777" w:rsidR="0020411F" w:rsidRPr="0020411F" w:rsidRDefault="0020411F" w:rsidP="0020411F">
      <w:pPr>
        <w:rPr>
          <w:b/>
          <w:bCs/>
        </w:rPr>
      </w:pPr>
      <w:r w:rsidRPr="0020411F">
        <w:rPr>
          <w:b/>
          <w:bCs/>
        </w:rPr>
        <w:t>Remedial Action</w:t>
      </w:r>
    </w:p>
    <w:p w14:paraId="5F5964FE" w14:textId="0A5F1575" w:rsidR="0020411F" w:rsidRDefault="0020411F" w:rsidP="0020411F">
      <w:r>
        <w:t xml:space="preserve">The Parish Council shall determine who is responsible for carrying out remedial action for each identified risk. Responsibility may lie with the Parish Council or the Allotment Tenant, depending on the nature of the issue. If remedial action is the responsibility of any person or organisation other </w:t>
      </w:r>
      <w:r>
        <w:lastRenderedPageBreak/>
        <w:t>than the Parish Council itself, written notification shall be sent immediately. If hazards have not been rectified by the due date for rectification, an individual ‘notice to remed</w:t>
      </w:r>
      <w:r w:rsidR="00A45CCE">
        <w:t>y</w:t>
      </w:r>
      <w:r>
        <w:t>’ shall be given to the Allotment Tenant concerned. If</w:t>
      </w:r>
      <w:r w:rsidR="00A45CCE">
        <w:t xml:space="preserve"> </w:t>
      </w:r>
      <w:r>
        <w:t>subsequent notices are ignored ultimately a ‘notice to quit’ shall be served in accordance with the tenancy agreement.</w:t>
      </w:r>
    </w:p>
    <w:p w14:paraId="03843EA4" w14:textId="77777777" w:rsidR="0020411F" w:rsidRPr="00A45CCE" w:rsidRDefault="0020411F" w:rsidP="0020411F">
      <w:pPr>
        <w:rPr>
          <w:b/>
          <w:bCs/>
        </w:rPr>
      </w:pPr>
      <w:r w:rsidRPr="00A45CCE">
        <w:rPr>
          <w:b/>
          <w:bCs/>
        </w:rPr>
        <w:t>Policy Implementation</w:t>
      </w:r>
    </w:p>
    <w:p w14:paraId="0363CF4E" w14:textId="77777777" w:rsidR="0020411F" w:rsidRDefault="0020411F" w:rsidP="0020411F">
      <w:r>
        <w:t>The Parish Council will oversee Health and Safety issues.</w:t>
      </w:r>
    </w:p>
    <w:p w14:paraId="27149FE1" w14:textId="77777777" w:rsidR="0020411F" w:rsidRPr="00A45CCE" w:rsidRDefault="0020411F" w:rsidP="0020411F">
      <w:pPr>
        <w:rPr>
          <w:b/>
          <w:bCs/>
        </w:rPr>
      </w:pPr>
      <w:r w:rsidRPr="00A45CCE">
        <w:rPr>
          <w:b/>
          <w:bCs/>
        </w:rPr>
        <w:t>Enforcement</w:t>
      </w:r>
    </w:p>
    <w:p w14:paraId="5D935594" w14:textId="5D464B96" w:rsidR="0020411F" w:rsidRDefault="0020411F" w:rsidP="0020411F">
      <w:r>
        <w:t>Enforcement of the policy will be by Risk Assessments and remedial action notices, and in extreme circumstances a ‘Notice to Quit’ may be issued.</w:t>
      </w:r>
    </w:p>
    <w:p w14:paraId="2B26F5DE" w14:textId="77777777" w:rsidR="00672ADA" w:rsidRDefault="00672ADA" w:rsidP="0020411F"/>
    <w:p w14:paraId="41226339" w14:textId="77777777" w:rsidR="00672ADA" w:rsidRDefault="00672ADA" w:rsidP="0020411F"/>
    <w:p w14:paraId="022F2309" w14:textId="77777777" w:rsidR="00672ADA" w:rsidRDefault="00672ADA" w:rsidP="0020411F"/>
    <w:p w14:paraId="27273994" w14:textId="77777777" w:rsidR="00672ADA" w:rsidRDefault="00672ADA" w:rsidP="0020411F"/>
    <w:p w14:paraId="613BD556" w14:textId="77777777" w:rsidR="00672ADA" w:rsidRDefault="00672ADA" w:rsidP="0020411F"/>
    <w:p w14:paraId="36D7E49A" w14:textId="77777777" w:rsidR="00672ADA" w:rsidRDefault="00672ADA" w:rsidP="0020411F"/>
    <w:p w14:paraId="583110BD" w14:textId="77777777" w:rsidR="00672ADA" w:rsidRDefault="00672ADA" w:rsidP="0020411F"/>
    <w:p w14:paraId="7D852593" w14:textId="77777777" w:rsidR="00672ADA" w:rsidRDefault="00672ADA" w:rsidP="0020411F"/>
    <w:p w14:paraId="1BF40464" w14:textId="77777777" w:rsidR="00672ADA" w:rsidRDefault="00672ADA" w:rsidP="0020411F"/>
    <w:p w14:paraId="25E7A5B3" w14:textId="77777777" w:rsidR="00672ADA" w:rsidRDefault="00672ADA" w:rsidP="0020411F"/>
    <w:p w14:paraId="3BDA4176" w14:textId="77777777" w:rsidR="00672ADA" w:rsidRDefault="00672ADA" w:rsidP="0020411F"/>
    <w:p w14:paraId="1EC90B68" w14:textId="77777777" w:rsidR="00672ADA" w:rsidRDefault="00672ADA" w:rsidP="0020411F"/>
    <w:p w14:paraId="7A282439" w14:textId="77777777" w:rsidR="00672ADA" w:rsidRDefault="00672ADA" w:rsidP="0020411F"/>
    <w:p w14:paraId="0E464EFF" w14:textId="77777777" w:rsidR="00672ADA" w:rsidRDefault="00672ADA" w:rsidP="0020411F"/>
    <w:p w14:paraId="5A6BA653" w14:textId="77777777" w:rsidR="00672ADA" w:rsidRDefault="00672ADA" w:rsidP="0020411F"/>
    <w:p w14:paraId="0AB28A41" w14:textId="77777777" w:rsidR="00672ADA" w:rsidRDefault="00672ADA" w:rsidP="0020411F"/>
    <w:p w14:paraId="726132C9" w14:textId="77777777" w:rsidR="00672ADA" w:rsidRDefault="00672ADA" w:rsidP="0020411F"/>
    <w:p w14:paraId="3B5806B3" w14:textId="77777777" w:rsidR="00672ADA" w:rsidRDefault="00672ADA" w:rsidP="0020411F"/>
    <w:p w14:paraId="6B486134" w14:textId="77777777" w:rsidR="00672ADA" w:rsidRDefault="00672ADA" w:rsidP="0020411F"/>
    <w:p w14:paraId="12A72D17" w14:textId="77777777" w:rsidR="00672ADA" w:rsidRDefault="00672ADA" w:rsidP="0020411F"/>
    <w:p w14:paraId="7D5EFC61" w14:textId="77777777" w:rsidR="00672ADA" w:rsidRDefault="00672ADA" w:rsidP="0020411F"/>
    <w:p w14:paraId="46C9B28B" w14:textId="77777777" w:rsidR="005B4161" w:rsidRDefault="005B4161" w:rsidP="00672ADA">
      <w:pPr>
        <w:jc w:val="center"/>
      </w:pPr>
    </w:p>
    <w:p w14:paraId="4215DFB9" w14:textId="77777777" w:rsidR="005B4161" w:rsidRDefault="005B4161" w:rsidP="00672ADA">
      <w:pPr>
        <w:jc w:val="center"/>
      </w:pPr>
    </w:p>
    <w:p w14:paraId="5D8BB181" w14:textId="42D35FFA" w:rsidR="00A45CCE" w:rsidRDefault="00A45CCE" w:rsidP="00672ADA">
      <w:pPr>
        <w:jc w:val="center"/>
      </w:pPr>
      <w:r>
        <w:lastRenderedPageBreak/>
        <w:t>FURNEUX PELHAM ALLOTMENT SITE</w:t>
      </w:r>
    </w:p>
    <w:p w14:paraId="4BE89632" w14:textId="77777777" w:rsidR="0020411F" w:rsidRDefault="0020411F" w:rsidP="0020411F"/>
    <w:tbl>
      <w:tblPr>
        <w:tblStyle w:val="TableGrid"/>
        <w:tblW w:w="0" w:type="auto"/>
        <w:tblLook w:val="04A0" w:firstRow="1" w:lastRow="0" w:firstColumn="1" w:lastColumn="0" w:noHBand="0" w:noVBand="1"/>
      </w:tblPr>
      <w:tblGrid>
        <w:gridCol w:w="2093"/>
        <w:gridCol w:w="81"/>
        <w:gridCol w:w="486"/>
        <w:gridCol w:w="1276"/>
        <w:gridCol w:w="645"/>
        <w:gridCol w:w="338"/>
        <w:gridCol w:w="151"/>
        <w:gridCol w:w="1662"/>
        <w:gridCol w:w="180"/>
        <w:gridCol w:w="269"/>
        <w:gridCol w:w="865"/>
        <w:gridCol w:w="16"/>
        <w:gridCol w:w="46"/>
        <w:gridCol w:w="1134"/>
      </w:tblGrid>
      <w:tr w:rsidR="00A45CCE" w14:paraId="30BA2A51" w14:textId="77777777" w:rsidTr="0023569B">
        <w:tc>
          <w:tcPr>
            <w:tcW w:w="4581" w:type="dxa"/>
            <w:gridSpan w:val="5"/>
          </w:tcPr>
          <w:p w14:paraId="34895A9E" w14:textId="093E40D1" w:rsidR="00A45CCE" w:rsidRDefault="00A45CCE" w:rsidP="00A45CCE">
            <w:r>
              <w:t>RISK ASSESSMENT REPORT</w:t>
            </w:r>
          </w:p>
        </w:tc>
        <w:tc>
          <w:tcPr>
            <w:tcW w:w="4661" w:type="dxa"/>
            <w:gridSpan w:val="9"/>
          </w:tcPr>
          <w:p w14:paraId="1466398A" w14:textId="1F92A175" w:rsidR="00A45CCE" w:rsidRDefault="00A45CCE" w:rsidP="00A45CCE">
            <w:r>
              <w:t>Date of Assessment</w:t>
            </w:r>
          </w:p>
        </w:tc>
      </w:tr>
      <w:tr w:rsidR="00A45CCE" w14:paraId="2F009F45" w14:textId="77777777" w:rsidTr="00A45CCE">
        <w:tc>
          <w:tcPr>
            <w:tcW w:w="9242" w:type="dxa"/>
            <w:gridSpan w:val="14"/>
            <w:shd w:val="clear" w:color="auto" w:fill="E8E8E8" w:themeFill="background2"/>
          </w:tcPr>
          <w:p w14:paraId="21BB7192" w14:textId="21DD83EC" w:rsidR="00A45CCE" w:rsidRDefault="0023569B" w:rsidP="0023569B">
            <w:pPr>
              <w:jc w:val="center"/>
            </w:pPr>
            <w:r>
              <w:t>RISK ASSESSMENT</w:t>
            </w:r>
          </w:p>
        </w:tc>
      </w:tr>
      <w:tr w:rsidR="00A45CCE" w:rsidRPr="0023569B" w14:paraId="5E8B5556" w14:textId="77777777" w:rsidTr="00A45CCE">
        <w:tc>
          <w:tcPr>
            <w:tcW w:w="9242" w:type="dxa"/>
            <w:gridSpan w:val="14"/>
          </w:tcPr>
          <w:p w14:paraId="58981C87" w14:textId="09A2D9EB" w:rsidR="00A45CCE" w:rsidRPr="0023569B" w:rsidRDefault="0023569B" w:rsidP="0023569B">
            <w:pPr>
              <w:jc w:val="center"/>
              <w:rPr>
                <w:b/>
                <w:bCs/>
              </w:rPr>
            </w:pPr>
            <w:r w:rsidRPr="0023569B">
              <w:rPr>
                <w:b/>
                <w:bCs/>
              </w:rPr>
              <w:t>People at Risk</w:t>
            </w:r>
          </w:p>
        </w:tc>
      </w:tr>
      <w:tr w:rsidR="0023569B" w14:paraId="23230FFC" w14:textId="77777777" w:rsidTr="0023569B">
        <w:tc>
          <w:tcPr>
            <w:tcW w:w="2660" w:type="dxa"/>
            <w:gridSpan w:val="3"/>
          </w:tcPr>
          <w:p w14:paraId="23F5D875" w14:textId="3F3E6989" w:rsidR="0023569B" w:rsidRDefault="0023569B" w:rsidP="0020411F">
            <w:r>
              <w:t>Allotment Holder/Tenants</w:t>
            </w:r>
          </w:p>
        </w:tc>
        <w:tc>
          <w:tcPr>
            <w:tcW w:w="1276" w:type="dxa"/>
          </w:tcPr>
          <w:p w14:paraId="297DC85D" w14:textId="3CC2FF18" w:rsidR="0023569B" w:rsidRDefault="0023569B" w:rsidP="0020411F">
            <w:r>
              <w:t>Volunteers</w:t>
            </w:r>
          </w:p>
        </w:tc>
        <w:tc>
          <w:tcPr>
            <w:tcW w:w="3245" w:type="dxa"/>
            <w:gridSpan w:val="6"/>
          </w:tcPr>
          <w:p w14:paraId="597C52AD" w14:textId="69332EAE" w:rsidR="0023569B" w:rsidRDefault="0023569B" w:rsidP="0020411F">
            <w:r>
              <w:t>Parish Council Representatives</w:t>
            </w:r>
          </w:p>
        </w:tc>
        <w:tc>
          <w:tcPr>
            <w:tcW w:w="927" w:type="dxa"/>
            <w:gridSpan w:val="3"/>
          </w:tcPr>
          <w:p w14:paraId="117CAE36" w14:textId="5EBC376A" w:rsidR="0023569B" w:rsidRDefault="0023569B" w:rsidP="0020411F">
            <w:r>
              <w:t>Visitors</w:t>
            </w:r>
          </w:p>
        </w:tc>
        <w:tc>
          <w:tcPr>
            <w:tcW w:w="1134" w:type="dxa"/>
          </w:tcPr>
          <w:p w14:paraId="77340EA7" w14:textId="070B26C3" w:rsidR="0023569B" w:rsidRDefault="0023569B" w:rsidP="0023569B">
            <w:r>
              <w:t>Workmen</w:t>
            </w:r>
          </w:p>
        </w:tc>
      </w:tr>
      <w:tr w:rsidR="0023569B" w14:paraId="045BFA77" w14:textId="77777777" w:rsidTr="0023569B">
        <w:tc>
          <w:tcPr>
            <w:tcW w:w="9242" w:type="dxa"/>
            <w:gridSpan w:val="14"/>
            <w:shd w:val="clear" w:color="auto" w:fill="E8E8E8" w:themeFill="background2"/>
          </w:tcPr>
          <w:p w14:paraId="4B07C6A1" w14:textId="77777777" w:rsidR="0023569B" w:rsidRDefault="0023569B" w:rsidP="0020411F"/>
        </w:tc>
      </w:tr>
      <w:tr w:rsidR="0023569B" w14:paraId="78A45804" w14:textId="77777777" w:rsidTr="00867A05">
        <w:tc>
          <w:tcPr>
            <w:tcW w:w="2093" w:type="dxa"/>
          </w:tcPr>
          <w:p w14:paraId="65786527" w14:textId="287FF1ED" w:rsidR="0023569B" w:rsidRPr="0023569B" w:rsidRDefault="0023569B" w:rsidP="0020411F">
            <w:pPr>
              <w:rPr>
                <w:b/>
                <w:bCs/>
              </w:rPr>
            </w:pPr>
            <w:r w:rsidRPr="0023569B">
              <w:rPr>
                <w:b/>
                <w:bCs/>
              </w:rPr>
              <w:t>Common Hazards</w:t>
            </w:r>
          </w:p>
        </w:tc>
        <w:tc>
          <w:tcPr>
            <w:tcW w:w="2977" w:type="dxa"/>
            <w:gridSpan w:val="6"/>
          </w:tcPr>
          <w:p w14:paraId="20BFA1DD" w14:textId="77777777" w:rsidR="00BC0EB3" w:rsidRPr="00BC0EB3" w:rsidRDefault="00BC0EB3" w:rsidP="00BC0EB3">
            <w:pPr>
              <w:rPr>
                <w:b/>
                <w:bCs/>
              </w:rPr>
            </w:pPr>
            <w:r w:rsidRPr="00BC0EB3">
              <w:rPr>
                <w:b/>
                <w:bCs/>
              </w:rPr>
              <w:t>Standard Control Measures</w:t>
            </w:r>
          </w:p>
          <w:p w14:paraId="56CD7810" w14:textId="77777777" w:rsidR="0023569B" w:rsidRDefault="0023569B" w:rsidP="0020411F"/>
        </w:tc>
        <w:tc>
          <w:tcPr>
            <w:tcW w:w="1842" w:type="dxa"/>
            <w:gridSpan w:val="2"/>
          </w:tcPr>
          <w:p w14:paraId="5F99882B" w14:textId="77777777" w:rsidR="00BC0EB3" w:rsidRPr="00BC0EB3" w:rsidRDefault="00BC0EB3" w:rsidP="00BC0EB3">
            <w:pPr>
              <w:rPr>
                <w:b/>
                <w:bCs/>
              </w:rPr>
            </w:pPr>
            <w:r w:rsidRPr="00BC0EB3">
              <w:rPr>
                <w:b/>
                <w:bCs/>
              </w:rPr>
              <w:t>Further Action / Comments</w:t>
            </w:r>
          </w:p>
          <w:p w14:paraId="2383D10F" w14:textId="77777777" w:rsidR="0023569B" w:rsidRDefault="0023569B" w:rsidP="0020411F"/>
        </w:tc>
        <w:tc>
          <w:tcPr>
            <w:tcW w:w="1134" w:type="dxa"/>
            <w:gridSpan w:val="2"/>
          </w:tcPr>
          <w:p w14:paraId="5C229175" w14:textId="77777777" w:rsidR="00BC0EB3" w:rsidRPr="00BC0EB3" w:rsidRDefault="00BC0EB3" w:rsidP="00BC0EB3">
            <w:pPr>
              <w:rPr>
                <w:b/>
                <w:bCs/>
              </w:rPr>
            </w:pPr>
            <w:r w:rsidRPr="00BC0EB3">
              <w:rPr>
                <w:b/>
                <w:bCs/>
              </w:rPr>
              <w:t>Action Level</w:t>
            </w:r>
          </w:p>
          <w:p w14:paraId="61F24D38" w14:textId="4B0C8ABD" w:rsidR="00BC0EB3" w:rsidRPr="00BC0EB3" w:rsidRDefault="00BC0EB3" w:rsidP="00BC0EB3">
            <w:pPr>
              <w:rPr>
                <w:i/>
                <w:iCs/>
              </w:rPr>
            </w:pPr>
            <w:r w:rsidRPr="00BC0EB3">
              <w:rPr>
                <w:i/>
                <w:iCs/>
              </w:rPr>
              <w:t>(H</w:t>
            </w:r>
            <w:r>
              <w:rPr>
                <w:i/>
                <w:iCs/>
              </w:rPr>
              <w:t>/M/L)</w:t>
            </w:r>
          </w:p>
          <w:p w14:paraId="12F7FEB9" w14:textId="77777777" w:rsidR="0023569B" w:rsidRDefault="0023569B" w:rsidP="0020411F"/>
        </w:tc>
        <w:tc>
          <w:tcPr>
            <w:tcW w:w="1196" w:type="dxa"/>
            <w:gridSpan w:val="3"/>
          </w:tcPr>
          <w:p w14:paraId="1A0187A2" w14:textId="77777777" w:rsidR="00BC0EB3" w:rsidRDefault="00BC0EB3" w:rsidP="00BC0EB3">
            <w:r>
              <w:t>Action Date</w:t>
            </w:r>
          </w:p>
          <w:p w14:paraId="4EF3C39E" w14:textId="77777777" w:rsidR="0023569B" w:rsidRDefault="0023569B" w:rsidP="0020411F"/>
        </w:tc>
      </w:tr>
      <w:tr w:rsidR="00BC0EB3" w14:paraId="16BAE051" w14:textId="77777777" w:rsidTr="00867A05">
        <w:tc>
          <w:tcPr>
            <w:tcW w:w="2093" w:type="dxa"/>
          </w:tcPr>
          <w:p w14:paraId="2CE5F9FC" w14:textId="314723F9" w:rsidR="00BC0EB3" w:rsidRPr="0023569B" w:rsidRDefault="00BC0EB3" w:rsidP="0020411F">
            <w:pPr>
              <w:rPr>
                <w:b/>
                <w:bCs/>
              </w:rPr>
            </w:pPr>
            <w:r>
              <w:t>Slips trips and falls</w:t>
            </w:r>
          </w:p>
        </w:tc>
        <w:tc>
          <w:tcPr>
            <w:tcW w:w="2977" w:type="dxa"/>
            <w:gridSpan w:val="6"/>
          </w:tcPr>
          <w:p w14:paraId="0DB3FB63" w14:textId="05821A23" w:rsidR="00BC0EB3" w:rsidRPr="00BC0EB3" w:rsidRDefault="00BC0EB3" w:rsidP="00BC0EB3">
            <w:pPr>
              <w:rPr>
                <w:b/>
                <w:bCs/>
              </w:rPr>
            </w:pPr>
            <w:r>
              <w:t>Maintain paths / mow /keep clear of debris</w:t>
            </w:r>
          </w:p>
        </w:tc>
        <w:tc>
          <w:tcPr>
            <w:tcW w:w="1842" w:type="dxa"/>
            <w:gridSpan w:val="2"/>
          </w:tcPr>
          <w:p w14:paraId="4992B392" w14:textId="77777777" w:rsidR="00BC0EB3" w:rsidRDefault="00BC0EB3" w:rsidP="00BC0EB3">
            <w:r>
              <w:t>Be aware that ground may be uneven. Take extra care after snowfall, as any objects left on pathways will be hidden.</w:t>
            </w:r>
          </w:p>
          <w:p w14:paraId="4CBFB957" w14:textId="77777777" w:rsidR="00BC0EB3" w:rsidRPr="00BC0EB3" w:rsidRDefault="00BC0EB3" w:rsidP="00BC0EB3">
            <w:pPr>
              <w:rPr>
                <w:b/>
                <w:bCs/>
              </w:rPr>
            </w:pPr>
          </w:p>
        </w:tc>
        <w:tc>
          <w:tcPr>
            <w:tcW w:w="1134" w:type="dxa"/>
            <w:gridSpan w:val="2"/>
          </w:tcPr>
          <w:p w14:paraId="73759AD1" w14:textId="67CF7377" w:rsidR="00BC0EB3" w:rsidRDefault="00BC0EB3" w:rsidP="00BC0EB3">
            <w:pPr>
              <w:jc w:val="center"/>
            </w:pPr>
            <w:r>
              <w:t>M</w:t>
            </w:r>
          </w:p>
          <w:p w14:paraId="7236172B" w14:textId="77777777" w:rsidR="00BC0EB3" w:rsidRPr="00BC0EB3" w:rsidRDefault="00BC0EB3" w:rsidP="00BC0EB3">
            <w:pPr>
              <w:rPr>
                <w:b/>
                <w:bCs/>
              </w:rPr>
            </w:pPr>
          </w:p>
        </w:tc>
        <w:tc>
          <w:tcPr>
            <w:tcW w:w="1196" w:type="dxa"/>
            <w:gridSpan w:val="3"/>
          </w:tcPr>
          <w:p w14:paraId="2023C149" w14:textId="77777777" w:rsidR="00BC0EB3" w:rsidRDefault="00BC0EB3" w:rsidP="00BC0EB3"/>
        </w:tc>
      </w:tr>
      <w:tr w:rsidR="00BC0EB3" w14:paraId="435CC529" w14:textId="77777777" w:rsidTr="00867A05">
        <w:tc>
          <w:tcPr>
            <w:tcW w:w="2093" w:type="dxa"/>
          </w:tcPr>
          <w:p w14:paraId="41177401" w14:textId="676E4DF8" w:rsidR="00BC0EB3" w:rsidRDefault="00BC0EB3" w:rsidP="0020411F">
            <w:r>
              <w:t>Cuts</w:t>
            </w:r>
          </w:p>
        </w:tc>
        <w:tc>
          <w:tcPr>
            <w:tcW w:w="2977" w:type="dxa"/>
            <w:gridSpan w:val="6"/>
          </w:tcPr>
          <w:p w14:paraId="16EADAAC" w14:textId="77777777" w:rsidR="00BC0EB3" w:rsidRDefault="00BC0EB3" w:rsidP="00BC0EB3">
            <w:r>
              <w:t>Take care with sharp tools</w:t>
            </w:r>
          </w:p>
          <w:p w14:paraId="4AD3A930" w14:textId="77777777" w:rsidR="00BC0EB3" w:rsidRDefault="00BC0EB3" w:rsidP="00BC0EB3">
            <w:r>
              <w:t>remove any broken glass</w:t>
            </w:r>
          </w:p>
          <w:p w14:paraId="350E72D3" w14:textId="77777777" w:rsidR="00BC0EB3" w:rsidRDefault="00BC0EB3" w:rsidP="00BC0EB3">
            <w:r>
              <w:t>from site. Remove or make</w:t>
            </w:r>
          </w:p>
          <w:p w14:paraId="0657E112" w14:textId="77777777" w:rsidR="00BC0EB3" w:rsidRDefault="00BC0EB3" w:rsidP="00BC0EB3">
            <w:r>
              <w:t>safe glass edges on</w:t>
            </w:r>
          </w:p>
          <w:p w14:paraId="74622FE6" w14:textId="77777777" w:rsidR="00BC0EB3" w:rsidRDefault="00BC0EB3" w:rsidP="00BC0EB3">
            <w:r>
              <w:t>planters.</w:t>
            </w:r>
          </w:p>
          <w:p w14:paraId="3BCA25A0" w14:textId="77777777" w:rsidR="00BC0EB3" w:rsidRDefault="00BC0EB3" w:rsidP="00BC0EB3"/>
        </w:tc>
        <w:tc>
          <w:tcPr>
            <w:tcW w:w="1842" w:type="dxa"/>
            <w:gridSpan w:val="2"/>
          </w:tcPr>
          <w:p w14:paraId="55124E1B" w14:textId="77777777" w:rsidR="00BC0EB3" w:rsidRDefault="00BC0EB3" w:rsidP="00BC0EB3"/>
        </w:tc>
        <w:tc>
          <w:tcPr>
            <w:tcW w:w="1134" w:type="dxa"/>
            <w:gridSpan w:val="2"/>
          </w:tcPr>
          <w:p w14:paraId="3A4B39A0" w14:textId="75D48BE1" w:rsidR="00BC0EB3" w:rsidRDefault="00BC0EB3" w:rsidP="00BC0EB3">
            <w:pPr>
              <w:jc w:val="center"/>
            </w:pPr>
            <w:r>
              <w:t>M</w:t>
            </w:r>
          </w:p>
        </w:tc>
        <w:tc>
          <w:tcPr>
            <w:tcW w:w="1196" w:type="dxa"/>
            <w:gridSpan w:val="3"/>
          </w:tcPr>
          <w:p w14:paraId="72EE8477" w14:textId="77777777" w:rsidR="00BC0EB3" w:rsidRDefault="00BC0EB3" w:rsidP="00BC0EB3"/>
        </w:tc>
      </w:tr>
      <w:tr w:rsidR="00BC0EB3" w14:paraId="47520F6F" w14:textId="77777777" w:rsidTr="00867A05">
        <w:tc>
          <w:tcPr>
            <w:tcW w:w="2093" w:type="dxa"/>
          </w:tcPr>
          <w:p w14:paraId="0864DBF0" w14:textId="77777777" w:rsidR="00BC0EB3" w:rsidRDefault="00BC0EB3" w:rsidP="00BC0EB3">
            <w:r>
              <w:t>Broken glass / glass bottles /</w:t>
            </w:r>
          </w:p>
          <w:p w14:paraId="20564249" w14:textId="77777777" w:rsidR="00BC0EB3" w:rsidRDefault="00BC0EB3" w:rsidP="00BC0EB3">
            <w:r>
              <w:t>broken plant pots</w:t>
            </w:r>
          </w:p>
          <w:p w14:paraId="5E0D24E4" w14:textId="77777777" w:rsidR="00BC0EB3" w:rsidRDefault="00BC0EB3" w:rsidP="0020411F"/>
        </w:tc>
        <w:tc>
          <w:tcPr>
            <w:tcW w:w="2977" w:type="dxa"/>
            <w:gridSpan w:val="6"/>
          </w:tcPr>
          <w:p w14:paraId="7598A826" w14:textId="77777777" w:rsidR="00BC0EB3" w:rsidRDefault="00BC0EB3" w:rsidP="00BC0EB3">
            <w:r>
              <w:t>Remove from site each</w:t>
            </w:r>
          </w:p>
          <w:p w14:paraId="7C77C0F9" w14:textId="77777777" w:rsidR="00BC0EB3" w:rsidRDefault="00BC0EB3" w:rsidP="00BC0EB3">
            <w:r>
              <w:t>allotment tenant will take</w:t>
            </w:r>
          </w:p>
          <w:p w14:paraId="394D29C0" w14:textId="19330460" w:rsidR="00BC0EB3" w:rsidRDefault="00BC0EB3" w:rsidP="00BC0EB3">
            <w:r>
              <w:t>equal responsibility</w:t>
            </w:r>
          </w:p>
        </w:tc>
        <w:tc>
          <w:tcPr>
            <w:tcW w:w="1842" w:type="dxa"/>
            <w:gridSpan w:val="2"/>
          </w:tcPr>
          <w:p w14:paraId="60478C4E" w14:textId="77777777" w:rsidR="00BC0EB3" w:rsidRDefault="00BC0EB3" w:rsidP="00BC0EB3"/>
        </w:tc>
        <w:tc>
          <w:tcPr>
            <w:tcW w:w="1134" w:type="dxa"/>
            <w:gridSpan w:val="2"/>
          </w:tcPr>
          <w:p w14:paraId="33DE7935" w14:textId="553B8A5A" w:rsidR="00BC0EB3" w:rsidRDefault="00BC0EB3" w:rsidP="00BC0EB3">
            <w:pPr>
              <w:jc w:val="center"/>
            </w:pPr>
            <w:r>
              <w:t>M</w:t>
            </w:r>
          </w:p>
        </w:tc>
        <w:tc>
          <w:tcPr>
            <w:tcW w:w="1196" w:type="dxa"/>
            <w:gridSpan w:val="3"/>
          </w:tcPr>
          <w:p w14:paraId="78DCBD2B" w14:textId="77777777" w:rsidR="00BC0EB3" w:rsidRDefault="00BC0EB3" w:rsidP="00BC0EB3"/>
        </w:tc>
      </w:tr>
      <w:tr w:rsidR="00BC0EB3" w14:paraId="1248E05D" w14:textId="77777777" w:rsidTr="00867A05">
        <w:tc>
          <w:tcPr>
            <w:tcW w:w="2093" w:type="dxa"/>
          </w:tcPr>
          <w:p w14:paraId="103BDCE3" w14:textId="77777777" w:rsidR="00BC0EB3" w:rsidRDefault="00BC0EB3" w:rsidP="00BC0EB3">
            <w:r>
              <w:t>Plastic, metal, material and</w:t>
            </w:r>
          </w:p>
          <w:p w14:paraId="6395B805" w14:textId="77777777" w:rsidR="00BC0EB3" w:rsidRDefault="00BC0EB3" w:rsidP="00BC0EB3">
            <w:r>
              <w:t>wooden debris</w:t>
            </w:r>
          </w:p>
          <w:p w14:paraId="77CEAB08" w14:textId="77777777" w:rsidR="00BC0EB3" w:rsidRDefault="00BC0EB3" w:rsidP="00BC0EB3"/>
        </w:tc>
        <w:tc>
          <w:tcPr>
            <w:tcW w:w="2977" w:type="dxa"/>
            <w:gridSpan w:val="6"/>
          </w:tcPr>
          <w:p w14:paraId="2F6F4558" w14:textId="77777777" w:rsidR="00867A05" w:rsidRDefault="00867A05" w:rsidP="00867A05">
            <w:r>
              <w:t>Remove from site as part</w:t>
            </w:r>
          </w:p>
          <w:p w14:paraId="5AC410EA" w14:textId="77777777" w:rsidR="00867A05" w:rsidRDefault="00867A05" w:rsidP="00867A05">
            <w:r>
              <w:t>of general rubbish</w:t>
            </w:r>
          </w:p>
          <w:p w14:paraId="2EC9D9F2" w14:textId="4B99E4FF" w:rsidR="00867A05" w:rsidRDefault="00867A05" w:rsidP="00867A05">
            <w:r>
              <w:t xml:space="preserve">clearance </w:t>
            </w:r>
          </w:p>
          <w:p w14:paraId="4E844CCA" w14:textId="77777777" w:rsidR="00BC0EB3" w:rsidRDefault="00BC0EB3" w:rsidP="00BC0EB3"/>
        </w:tc>
        <w:tc>
          <w:tcPr>
            <w:tcW w:w="1842" w:type="dxa"/>
            <w:gridSpan w:val="2"/>
          </w:tcPr>
          <w:p w14:paraId="4482B707" w14:textId="77777777" w:rsidR="00BC0EB3" w:rsidRDefault="00BC0EB3" w:rsidP="00BC0EB3"/>
        </w:tc>
        <w:tc>
          <w:tcPr>
            <w:tcW w:w="1134" w:type="dxa"/>
            <w:gridSpan w:val="2"/>
          </w:tcPr>
          <w:p w14:paraId="65B4529F" w14:textId="69F2E1ED" w:rsidR="00BC0EB3" w:rsidRDefault="00867A05" w:rsidP="00BC0EB3">
            <w:pPr>
              <w:jc w:val="center"/>
            </w:pPr>
            <w:r>
              <w:t>L</w:t>
            </w:r>
          </w:p>
        </w:tc>
        <w:tc>
          <w:tcPr>
            <w:tcW w:w="1196" w:type="dxa"/>
            <w:gridSpan w:val="3"/>
          </w:tcPr>
          <w:p w14:paraId="51D277C0" w14:textId="77777777" w:rsidR="00BC0EB3" w:rsidRDefault="00BC0EB3" w:rsidP="00BC0EB3"/>
        </w:tc>
      </w:tr>
      <w:tr w:rsidR="00867A05" w14:paraId="591BC850" w14:textId="77777777" w:rsidTr="00867A05">
        <w:tc>
          <w:tcPr>
            <w:tcW w:w="9242" w:type="dxa"/>
            <w:gridSpan w:val="14"/>
            <w:shd w:val="clear" w:color="auto" w:fill="E8E8E8" w:themeFill="background2"/>
          </w:tcPr>
          <w:p w14:paraId="7EF005CF" w14:textId="77777777" w:rsidR="00867A05" w:rsidRDefault="00867A05" w:rsidP="0020411F"/>
        </w:tc>
      </w:tr>
      <w:tr w:rsidR="00867A05" w14:paraId="368DBAAE" w14:textId="77777777" w:rsidTr="00867A05">
        <w:tc>
          <w:tcPr>
            <w:tcW w:w="2174" w:type="dxa"/>
            <w:gridSpan w:val="2"/>
          </w:tcPr>
          <w:p w14:paraId="38D1670D" w14:textId="70DC17B7" w:rsidR="00867A05" w:rsidRPr="00867A05" w:rsidRDefault="00867A05" w:rsidP="0020411F">
            <w:pPr>
              <w:rPr>
                <w:b/>
                <w:bCs/>
              </w:rPr>
            </w:pPr>
            <w:r w:rsidRPr="00867A05">
              <w:rPr>
                <w:b/>
                <w:bCs/>
              </w:rPr>
              <w:t>Site specific hazards</w:t>
            </w:r>
          </w:p>
        </w:tc>
        <w:tc>
          <w:tcPr>
            <w:tcW w:w="2745" w:type="dxa"/>
            <w:gridSpan w:val="4"/>
          </w:tcPr>
          <w:p w14:paraId="546B22BB" w14:textId="69CC3D0B" w:rsidR="00867A05" w:rsidRDefault="00867A05" w:rsidP="0020411F">
            <w:r w:rsidRPr="00867A05">
              <w:rPr>
                <w:b/>
                <w:bCs/>
              </w:rPr>
              <w:t>What is the danger?</w:t>
            </w:r>
          </w:p>
        </w:tc>
        <w:tc>
          <w:tcPr>
            <w:tcW w:w="1813" w:type="dxa"/>
            <w:gridSpan w:val="2"/>
          </w:tcPr>
          <w:p w14:paraId="2D2044F0" w14:textId="05755671" w:rsidR="00867A05" w:rsidRDefault="00867A05" w:rsidP="00867A05">
            <w:r w:rsidRPr="00867A05">
              <w:rPr>
                <w:b/>
                <w:bCs/>
              </w:rPr>
              <w:t xml:space="preserve">Additional local control measures </w:t>
            </w:r>
          </w:p>
        </w:tc>
        <w:tc>
          <w:tcPr>
            <w:tcW w:w="1330" w:type="dxa"/>
            <w:gridSpan w:val="4"/>
          </w:tcPr>
          <w:p w14:paraId="1F1D33EB" w14:textId="77777777" w:rsidR="00867A05" w:rsidRPr="00867A05" w:rsidRDefault="00867A05" w:rsidP="00867A05">
            <w:pPr>
              <w:rPr>
                <w:b/>
                <w:bCs/>
              </w:rPr>
            </w:pPr>
            <w:r w:rsidRPr="00867A05">
              <w:rPr>
                <w:b/>
                <w:bCs/>
              </w:rPr>
              <w:t>Further Action /</w:t>
            </w:r>
          </w:p>
          <w:p w14:paraId="3E5D8A46" w14:textId="77777777" w:rsidR="00867A05" w:rsidRPr="00867A05" w:rsidRDefault="00867A05" w:rsidP="00867A05">
            <w:pPr>
              <w:rPr>
                <w:b/>
                <w:bCs/>
              </w:rPr>
            </w:pPr>
            <w:r w:rsidRPr="00867A05">
              <w:rPr>
                <w:b/>
                <w:bCs/>
              </w:rPr>
              <w:t>Comments</w:t>
            </w:r>
          </w:p>
          <w:p w14:paraId="4A017F55" w14:textId="77777777" w:rsidR="00867A05" w:rsidRDefault="00867A05" w:rsidP="0020411F"/>
        </w:tc>
        <w:tc>
          <w:tcPr>
            <w:tcW w:w="1180" w:type="dxa"/>
            <w:gridSpan w:val="2"/>
          </w:tcPr>
          <w:p w14:paraId="6630EA66" w14:textId="77777777" w:rsidR="00867A05" w:rsidRPr="00867A05" w:rsidRDefault="00867A05" w:rsidP="00867A05">
            <w:pPr>
              <w:rPr>
                <w:b/>
                <w:bCs/>
              </w:rPr>
            </w:pPr>
            <w:r w:rsidRPr="00867A05">
              <w:rPr>
                <w:b/>
                <w:bCs/>
              </w:rPr>
              <w:t>Action Level</w:t>
            </w:r>
          </w:p>
          <w:p w14:paraId="7D9D28C9" w14:textId="77777777" w:rsidR="00867A05" w:rsidRPr="00867A05" w:rsidRDefault="00867A05" w:rsidP="00867A05">
            <w:pPr>
              <w:rPr>
                <w:b/>
                <w:bCs/>
              </w:rPr>
            </w:pPr>
            <w:r w:rsidRPr="00867A05">
              <w:rPr>
                <w:b/>
                <w:bCs/>
              </w:rPr>
              <w:t>and Date</w:t>
            </w:r>
          </w:p>
          <w:p w14:paraId="367EB90B" w14:textId="77777777" w:rsidR="00867A05" w:rsidRDefault="00867A05" w:rsidP="0020411F"/>
        </w:tc>
      </w:tr>
      <w:tr w:rsidR="00867A05" w14:paraId="7D1A0317" w14:textId="77777777" w:rsidTr="00867A05">
        <w:tc>
          <w:tcPr>
            <w:tcW w:w="2174" w:type="dxa"/>
            <w:gridSpan w:val="2"/>
          </w:tcPr>
          <w:p w14:paraId="52976961" w14:textId="663A1E59" w:rsidR="00867A05" w:rsidRPr="00867A05" w:rsidRDefault="00867A05" w:rsidP="0020411F">
            <w:pPr>
              <w:rPr>
                <w:b/>
                <w:bCs/>
              </w:rPr>
            </w:pPr>
            <w:r>
              <w:t>Bonfires</w:t>
            </w:r>
          </w:p>
        </w:tc>
        <w:tc>
          <w:tcPr>
            <w:tcW w:w="2745" w:type="dxa"/>
            <w:gridSpan w:val="4"/>
          </w:tcPr>
          <w:p w14:paraId="1205492E" w14:textId="77777777" w:rsidR="00867A05" w:rsidRDefault="00867A05" w:rsidP="00867A05">
            <w:r>
              <w:t>Risk of burning or damage</w:t>
            </w:r>
          </w:p>
          <w:p w14:paraId="15B28503" w14:textId="396CC740" w:rsidR="00867A05" w:rsidRPr="00867A05" w:rsidRDefault="00867A05" w:rsidP="00867A05">
            <w:pPr>
              <w:rPr>
                <w:b/>
                <w:bCs/>
              </w:rPr>
            </w:pPr>
            <w:r>
              <w:t>to property/risk to health/ risk to wildlife</w:t>
            </w:r>
          </w:p>
        </w:tc>
        <w:tc>
          <w:tcPr>
            <w:tcW w:w="1813" w:type="dxa"/>
            <w:gridSpan w:val="2"/>
          </w:tcPr>
          <w:p w14:paraId="06FBA168" w14:textId="77777777" w:rsidR="00867A05" w:rsidRDefault="00867A05" w:rsidP="00867A05">
            <w:r>
              <w:t>Bonfires to be lit away from property.</w:t>
            </w:r>
          </w:p>
          <w:p w14:paraId="7E6BC0DC" w14:textId="77777777" w:rsidR="00867A05" w:rsidRDefault="00867A05" w:rsidP="00867A05">
            <w:r>
              <w:t>Check wind and wind direction before</w:t>
            </w:r>
          </w:p>
          <w:p w14:paraId="06D2ACF7" w14:textId="77777777" w:rsidR="00867A05" w:rsidRDefault="00867A05" w:rsidP="00867A05">
            <w:r>
              <w:t>lighting and during the bonfire.</w:t>
            </w:r>
          </w:p>
          <w:p w14:paraId="5B4228B7" w14:textId="77777777" w:rsidR="00867A05" w:rsidRDefault="00867A05" w:rsidP="00867A05">
            <w:r>
              <w:t xml:space="preserve">Check bonfires </w:t>
            </w:r>
            <w:r>
              <w:lastRenderedPageBreak/>
              <w:t>for wildlife before lighting.</w:t>
            </w:r>
          </w:p>
          <w:p w14:paraId="7CA5753D" w14:textId="77777777" w:rsidR="00867A05" w:rsidRPr="00867A05" w:rsidRDefault="00867A05" w:rsidP="00867A05">
            <w:pPr>
              <w:rPr>
                <w:b/>
                <w:bCs/>
              </w:rPr>
            </w:pPr>
          </w:p>
        </w:tc>
        <w:tc>
          <w:tcPr>
            <w:tcW w:w="1330" w:type="dxa"/>
            <w:gridSpan w:val="4"/>
          </w:tcPr>
          <w:p w14:paraId="57ABFAFF" w14:textId="77777777" w:rsidR="00867A05" w:rsidRDefault="00867A05" w:rsidP="00867A05">
            <w:r>
              <w:lastRenderedPageBreak/>
              <w:t>Tenants must ensure they</w:t>
            </w:r>
          </w:p>
          <w:p w14:paraId="7BC8EDB6" w14:textId="77777777" w:rsidR="00867A05" w:rsidRDefault="00867A05" w:rsidP="00867A05">
            <w:r>
              <w:t>have a means to extinguish</w:t>
            </w:r>
          </w:p>
          <w:p w14:paraId="66546097" w14:textId="77777777" w:rsidR="00867A05" w:rsidRDefault="00867A05" w:rsidP="00867A05">
            <w:r>
              <w:t>the fire.</w:t>
            </w:r>
          </w:p>
          <w:p w14:paraId="728FAB5B" w14:textId="77777777" w:rsidR="00867A05" w:rsidRPr="00867A05" w:rsidRDefault="00867A05" w:rsidP="00867A05">
            <w:pPr>
              <w:rPr>
                <w:b/>
                <w:bCs/>
              </w:rPr>
            </w:pPr>
          </w:p>
        </w:tc>
        <w:tc>
          <w:tcPr>
            <w:tcW w:w="1180" w:type="dxa"/>
            <w:gridSpan w:val="2"/>
          </w:tcPr>
          <w:p w14:paraId="0CADA830" w14:textId="60F27BA6" w:rsidR="00867A05" w:rsidRPr="00867A05" w:rsidRDefault="00867A05" w:rsidP="00867A05">
            <w:pPr>
              <w:jc w:val="center"/>
            </w:pPr>
            <w:r>
              <w:t>L</w:t>
            </w:r>
          </w:p>
        </w:tc>
      </w:tr>
      <w:tr w:rsidR="00867A05" w14:paraId="1E544A1E" w14:textId="77777777" w:rsidTr="00867A05">
        <w:tc>
          <w:tcPr>
            <w:tcW w:w="2174" w:type="dxa"/>
            <w:gridSpan w:val="2"/>
          </w:tcPr>
          <w:p w14:paraId="58B0D3F8" w14:textId="7A25FF87" w:rsidR="00867A05" w:rsidRDefault="00ED0D22" w:rsidP="0020411F">
            <w:r>
              <w:t>Communal pathways</w:t>
            </w:r>
          </w:p>
        </w:tc>
        <w:tc>
          <w:tcPr>
            <w:tcW w:w="2745" w:type="dxa"/>
            <w:gridSpan w:val="4"/>
          </w:tcPr>
          <w:p w14:paraId="12C0AF0F" w14:textId="5821D077" w:rsidR="00867A05" w:rsidRDefault="00ED0D22" w:rsidP="00867A05">
            <w:r>
              <w:t>Danger of slips and trips</w:t>
            </w:r>
          </w:p>
        </w:tc>
        <w:tc>
          <w:tcPr>
            <w:tcW w:w="1813" w:type="dxa"/>
            <w:gridSpan w:val="2"/>
          </w:tcPr>
          <w:p w14:paraId="05087D63" w14:textId="5004ECE9" w:rsidR="00867A05" w:rsidRDefault="00ED0D22" w:rsidP="00867A05">
            <w:r>
              <w:t>To be kept mown and clear of debris</w:t>
            </w:r>
          </w:p>
        </w:tc>
        <w:tc>
          <w:tcPr>
            <w:tcW w:w="1330" w:type="dxa"/>
            <w:gridSpan w:val="4"/>
          </w:tcPr>
          <w:p w14:paraId="31BEF584" w14:textId="77777777" w:rsidR="00867A05" w:rsidRDefault="00867A05" w:rsidP="00867A05"/>
        </w:tc>
        <w:tc>
          <w:tcPr>
            <w:tcW w:w="1180" w:type="dxa"/>
            <w:gridSpan w:val="2"/>
          </w:tcPr>
          <w:p w14:paraId="05DD856D" w14:textId="3286C1F0" w:rsidR="00867A05" w:rsidRDefault="00ED0D22" w:rsidP="00867A05">
            <w:pPr>
              <w:jc w:val="center"/>
            </w:pPr>
            <w:r>
              <w:t>L</w:t>
            </w:r>
          </w:p>
        </w:tc>
      </w:tr>
      <w:tr w:rsidR="00ED0D22" w14:paraId="388BB7C8" w14:textId="77777777" w:rsidTr="00867A05">
        <w:tc>
          <w:tcPr>
            <w:tcW w:w="2174" w:type="dxa"/>
            <w:gridSpan w:val="2"/>
          </w:tcPr>
          <w:p w14:paraId="0912E3DE" w14:textId="367A2CB1" w:rsidR="00ED0D22" w:rsidRDefault="00ED0D22" w:rsidP="0020411F">
            <w:r>
              <w:t>Compost bins/manure storage</w:t>
            </w:r>
          </w:p>
        </w:tc>
        <w:tc>
          <w:tcPr>
            <w:tcW w:w="2745" w:type="dxa"/>
            <w:gridSpan w:val="4"/>
          </w:tcPr>
          <w:p w14:paraId="34BC7B7D" w14:textId="36F527D2" w:rsidR="00ED0D22" w:rsidRDefault="00ED0D22" w:rsidP="00ED0D22">
            <w:r>
              <w:t xml:space="preserve">Risk of splinters </w:t>
            </w:r>
          </w:p>
        </w:tc>
        <w:tc>
          <w:tcPr>
            <w:tcW w:w="1813" w:type="dxa"/>
            <w:gridSpan w:val="2"/>
          </w:tcPr>
          <w:p w14:paraId="3DDA3AF5" w14:textId="163C2D9F" w:rsidR="00ED0D22" w:rsidRDefault="00D474B5" w:rsidP="00867A05">
            <w:r>
              <w:t>Compost bins should be checked and made safe and manure should be covered. Individual compost bins should be secure</w:t>
            </w:r>
          </w:p>
        </w:tc>
        <w:tc>
          <w:tcPr>
            <w:tcW w:w="1330" w:type="dxa"/>
            <w:gridSpan w:val="4"/>
          </w:tcPr>
          <w:p w14:paraId="7814ACF5" w14:textId="77777777" w:rsidR="00ED0D22" w:rsidRDefault="00ED0D22" w:rsidP="00867A05"/>
        </w:tc>
        <w:tc>
          <w:tcPr>
            <w:tcW w:w="1180" w:type="dxa"/>
            <w:gridSpan w:val="2"/>
          </w:tcPr>
          <w:p w14:paraId="4C3C18AE" w14:textId="430A65B8" w:rsidR="00ED0D22" w:rsidRDefault="00ED0D22" w:rsidP="00867A05">
            <w:pPr>
              <w:jc w:val="center"/>
            </w:pPr>
            <w:r>
              <w:t>L</w:t>
            </w:r>
          </w:p>
        </w:tc>
      </w:tr>
      <w:tr w:rsidR="00ED0D22" w14:paraId="5CAD86DC" w14:textId="77777777" w:rsidTr="00867A05">
        <w:tc>
          <w:tcPr>
            <w:tcW w:w="2174" w:type="dxa"/>
            <w:gridSpan w:val="2"/>
          </w:tcPr>
          <w:p w14:paraId="4CC0D494" w14:textId="77777777" w:rsidR="00ED0D22" w:rsidRDefault="00ED0D22" w:rsidP="00ED0D22">
            <w:r>
              <w:t>Gates / hedging / fencing Scratches, bruises and</w:t>
            </w:r>
          </w:p>
          <w:p w14:paraId="05C55F13" w14:textId="1CA80217" w:rsidR="00ED0D22" w:rsidRDefault="00ED0D22" w:rsidP="00ED0D22">
            <w:r>
              <w:t>other injuries</w:t>
            </w:r>
          </w:p>
        </w:tc>
        <w:tc>
          <w:tcPr>
            <w:tcW w:w="2745" w:type="dxa"/>
            <w:gridSpan w:val="4"/>
          </w:tcPr>
          <w:p w14:paraId="061E5E66" w14:textId="77777777" w:rsidR="00ED0D22" w:rsidRDefault="00ED0D22" w:rsidP="00ED0D22">
            <w:r>
              <w:t>Check for loose hinges, awkward locks,</w:t>
            </w:r>
          </w:p>
          <w:p w14:paraId="7FDD130C" w14:textId="7B1F43DC" w:rsidR="00ED0D22" w:rsidRDefault="00ED0D22" w:rsidP="00D474B5">
            <w:r>
              <w:t xml:space="preserve">unsafe structure, ease of use. </w:t>
            </w:r>
          </w:p>
        </w:tc>
        <w:tc>
          <w:tcPr>
            <w:tcW w:w="1813" w:type="dxa"/>
            <w:gridSpan w:val="2"/>
          </w:tcPr>
          <w:p w14:paraId="3117BF99" w14:textId="77777777" w:rsidR="00D474B5" w:rsidRDefault="00D474B5" w:rsidP="00D474B5">
            <w:r>
              <w:t>To be kept clear</w:t>
            </w:r>
          </w:p>
          <w:p w14:paraId="771E15D0" w14:textId="77777777" w:rsidR="00D474B5" w:rsidRDefault="00D474B5" w:rsidP="00D474B5">
            <w:r>
              <w:t>and well maintained, fencing / hedging to be</w:t>
            </w:r>
          </w:p>
          <w:p w14:paraId="5837C678" w14:textId="77777777" w:rsidR="00D474B5" w:rsidRDefault="00D474B5" w:rsidP="00D474B5">
            <w:r>
              <w:t>well maintained</w:t>
            </w:r>
          </w:p>
          <w:p w14:paraId="5F30A792" w14:textId="77777777" w:rsidR="00ED0D22" w:rsidRDefault="00ED0D22" w:rsidP="00867A05"/>
        </w:tc>
        <w:tc>
          <w:tcPr>
            <w:tcW w:w="1330" w:type="dxa"/>
            <w:gridSpan w:val="4"/>
          </w:tcPr>
          <w:p w14:paraId="689981C0" w14:textId="77777777" w:rsidR="00ED0D22" w:rsidRDefault="00ED0D22" w:rsidP="00867A05"/>
        </w:tc>
        <w:tc>
          <w:tcPr>
            <w:tcW w:w="1180" w:type="dxa"/>
            <w:gridSpan w:val="2"/>
          </w:tcPr>
          <w:p w14:paraId="64138A4D" w14:textId="6724A316" w:rsidR="00ED0D22" w:rsidRDefault="00ED0D22" w:rsidP="00867A05">
            <w:pPr>
              <w:jc w:val="center"/>
            </w:pPr>
            <w:r>
              <w:t>L</w:t>
            </w:r>
          </w:p>
        </w:tc>
      </w:tr>
      <w:tr w:rsidR="00ED0D22" w14:paraId="05555D5C" w14:textId="77777777" w:rsidTr="00867A05">
        <w:tc>
          <w:tcPr>
            <w:tcW w:w="2174" w:type="dxa"/>
            <w:gridSpan w:val="2"/>
          </w:tcPr>
          <w:p w14:paraId="7A673533" w14:textId="5E693289" w:rsidR="00ED0D22" w:rsidRDefault="00ED0D22" w:rsidP="00ED0D22">
            <w:r>
              <w:t>Glass and metal</w:t>
            </w:r>
          </w:p>
        </w:tc>
        <w:tc>
          <w:tcPr>
            <w:tcW w:w="2745" w:type="dxa"/>
            <w:gridSpan w:val="4"/>
          </w:tcPr>
          <w:p w14:paraId="28D7A063" w14:textId="70116A92" w:rsidR="00D474B5" w:rsidRDefault="00ED0D22" w:rsidP="00D474B5">
            <w:r>
              <w:t xml:space="preserve">Cuts and Tetanus </w:t>
            </w:r>
          </w:p>
          <w:p w14:paraId="6470E547" w14:textId="4FD43441" w:rsidR="00ED0D22" w:rsidRDefault="00ED0D22" w:rsidP="00ED0D22"/>
        </w:tc>
        <w:tc>
          <w:tcPr>
            <w:tcW w:w="1813" w:type="dxa"/>
            <w:gridSpan w:val="2"/>
          </w:tcPr>
          <w:p w14:paraId="652A2A21" w14:textId="77777777" w:rsidR="00D474B5" w:rsidRDefault="00D474B5" w:rsidP="00D474B5">
            <w:r>
              <w:t>All allotment tenants have a responsibility to</w:t>
            </w:r>
          </w:p>
          <w:p w14:paraId="5A18C974" w14:textId="1D9F2AE7" w:rsidR="00ED0D22" w:rsidRDefault="00D474B5" w:rsidP="00D474B5">
            <w:r>
              <w:t>remove broken glass, immediately</w:t>
            </w:r>
          </w:p>
        </w:tc>
        <w:tc>
          <w:tcPr>
            <w:tcW w:w="1330" w:type="dxa"/>
            <w:gridSpan w:val="4"/>
          </w:tcPr>
          <w:p w14:paraId="03F5603B" w14:textId="77777777" w:rsidR="00ED0D22" w:rsidRDefault="00ED0D22" w:rsidP="00867A05"/>
        </w:tc>
        <w:tc>
          <w:tcPr>
            <w:tcW w:w="1180" w:type="dxa"/>
            <w:gridSpan w:val="2"/>
          </w:tcPr>
          <w:p w14:paraId="777958EC" w14:textId="6BFE6301" w:rsidR="00ED0D22" w:rsidRDefault="00ED0D22" w:rsidP="00867A05">
            <w:pPr>
              <w:jc w:val="center"/>
            </w:pPr>
            <w:r>
              <w:t>M</w:t>
            </w:r>
          </w:p>
        </w:tc>
      </w:tr>
      <w:tr w:rsidR="00ED0D22" w14:paraId="32CB839C" w14:textId="77777777" w:rsidTr="00867A05">
        <w:tc>
          <w:tcPr>
            <w:tcW w:w="2174" w:type="dxa"/>
            <w:gridSpan w:val="2"/>
          </w:tcPr>
          <w:p w14:paraId="1267EE9C" w14:textId="1EB03F10" w:rsidR="00ED0D22" w:rsidRDefault="00D474B5" w:rsidP="00ED0D22">
            <w:r>
              <w:t>Water troughs</w:t>
            </w:r>
          </w:p>
        </w:tc>
        <w:tc>
          <w:tcPr>
            <w:tcW w:w="2745" w:type="dxa"/>
            <w:gridSpan w:val="4"/>
          </w:tcPr>
          <w:p w14:paraId="20E2E1E3" w14:textId="77777777" w:rsidR="00D474B5" w:rsidRDefault="00D474B5" w:rsidP="00D474B5">
            <w:r>
              <w:t>Drowning / sickness from</w:t>
            </w:r>
          </w:p>
          <w:p w14:paraId="3B008F04" w14:textId="77777777" w:rsidR="00D474B5" w:rsidRDefault="00D474B5" w:rsidP="00D474B5">
            <w:r>
              <w:t>drinking dirty water /</w:t>
            </w:r>
          </w:p>
          <w:p w14:paraId="1F7B6638" w14:textId="77777777" w:rsidR="00D474B5" w:rsidRDefault="00D474B5" w:rsidP="00D474B5">
            <w:r>
              <w:t>contamination</w:t>
            </w:r>
          </w:p>
          <w:p w14:paraId="5C0D3D0C" w14:textId="77777777" w:rsidR="00D474B5" w:rsidRDefault="00D474B5" w:rsidP="00D474B5">
            <w:r>
              <w:t>Water troughs to be kept free of litter and not</w:t>
            </w:r>
          </w:p>
          <w:p w14:paraId="02EBD2E0" w14:textId="77777777" w:rsidR="00D474B5" w:rsidRDefault="00D474B5" w:rsidP="00D474B5">
            <w:r>
              <w:t>contaminated by chemicals or debris.</w:t>
            </w:r>
          </w:p>
          <w:p w14:paraId="2C0582DD" w14:textId="77777777" w:rsidR="00D474B5" w:rsidRDefault="00D474B5" w:rsidP="00D474B5">
            <w:r>
              <w:t>Children must not be left unattended.</w:t>
            </w:r>
          </w:p>
          <w:p w14:paraId="3839A486" w14:textId="34BF042A" w:rsidR="00ED0D22" w:rsidRDefault="00D474B5" w:rsidP="00D474B5">
            <w:r>
              <w:t>.</w:t>
            </w:r>
          </w:p>
        </w:tc>
        <w:tc>
          <w:tcPr>
            <w:tcW w:w="1813" w:type="dxa"/>
            <w:gridSpan w:val="2"/>
          </w:tcPr>
          <w:p w14:paraId="03F23FDF" w14:textId="77777777" w:rsidR="00D474B5" w:rsidRDefault="00D474B5" w:rsidP="00D474B5">
            <w:r>
              <w:t>Troughs should not be used to dispose of</w:t>
            </w:r>
          </w:p>
          <w:p w14:paraId="7F89120B" w14:textId="77777777" w:rsidR="00D474B5" w:rsidRDefault="00D474B5" w:rsidP="00D474B5">
            <w:r>
              <w:t>pesticides or other forms of contaminates. If</w:t>
            </w:r>
          </w:p>
          <w:p w14:paraId="166977F5" w14:textId="48862D80" w:rsidR="00ED0D22" w:rsidRDefault="00D474B5" w:rsidP="00D474B5">
            <w:r>
              <w:t>practical, keep covered</w:t>
            </w:r>
          </w:p>
        </w:tc>
        <w:tc>
          <w:tcPr>
            <w:tcW w:w="1330" w:type="dxa"/>
            <w:gridSpan w:val="4"/>
          </w:tcPr>
          <w:p w14:paraId="672BAC39" w14:textId="77777777" w:rsidR="00ED0D22" w:rsidRDefault="00ED0D22" w:rsidP="00867A05"/>
        </w:tc>
        <w:tc>
          <w:tcPr>
            <w:tcW w:w="1180" w:type="dxa"/>
            <w:gridSpan w:val="2"/>
          </w:tcPr>
          <w:p w14:paraId="117AE5B8" w14:textId="5A3289FD" w:rsidR="00ED0D22" w:rsidRDefault="00D474B5" w:rsidP="00867A05">
            <w:pPr>
              <w:jc w:val="center"/>
            </w:pPr>
            <w:r>
              <w:t>L</w:t>
            </w:r>
          </w:p>
        </w:tc>
      </w:tr>
      <w:tr w:rsidR="00D474B5" w14:paraId="3D475128" w14:textId="77777777" w:rsidTr="00867A05">
        <w:tc>
          <w:tcPr>
            <w:tcW w:w="2174" w:type="dxa"/>
            <w:gridSpan w:val="2"/>
          </w:tcPr>
          <w:p w14:paraId="58C8D71F" w14:textId="76E00331" w:rsidR="00D474B5" w:rsidRDefault="00D474B5" w:rsidP="00ED0D22">
            <w:r>
              <w:t>Refuse</w:t>
            </w:r>
          </w:p>
        </w:tc>
        <w:tc>
          <w:tcPr>
            <w:tcW w:w="2745" w:type="dxa"/>
            <w:gridSpan w:val="4"/>
          </w:tcPr>
          <w:p w14:paraId="2BF1B7D9" w14:textId="7CCFD647" w:rsidR="00D474B5" w:rsidRDefault="00D474B5" w:rsidP="00D474B5">
            <w:r>
              <w:t xml:space="preserve">Slips / trips /disease </w:t>
            </w:r>
          </w:p>
        </w:tc>
        <w:tc>
          <w:tcPr>
            <w:tcW w:w="1813" w:type="dxa"/>
            <w:gridSpan w:val="2"/>
          </w:tcPr>
          <w:p w14:paraId="36BC424A" w14:textId="77777777" w:rsidR="00D474B5" w:rsidRDefault="00D474B5" w:rsidP="00D474B5">
            <w:r>
              <w:t>To be removed from site by each allotment</w:t>
            </w:r>
          </w:p>
          <w:p w14:paraId="6F47D165" w14:textId="77777777" w:rsidR="00D474B5" w:rsidRDefault="00D474B5" w:rsidP="00D474B5">
            <w:r>
              <w:t>holder</w:t>
            </w:r>
          </w:p>
          <w:p w14:paraId="7326D5C6" w14:textId="77777777" w:rsidR="00D474B5" w:rsidRDefault="00D474B5" w:rsidP="00867A05"/>
        </w:tc>
        <w:tc>
          <w:tcPr>
            <w:tcW w:w="1330" w:type="dxa"/>
            <w:gridSpan w:val="4"/>
          </w:tcPr>
          <w:p w14:paraId="33E3F3E2" w14:textId="77777777" w:rsidR="00D474B5" w:rsidRDefault="00D474B5" w:rsidP="00867A05"/>
        </w:tc>
        <w:tc>
          <w:tcPr>
            <w:tcW w:w="1180" w:type="dxa"/>
            <w:gridSpan w:val="2"/>
          </w:tcPr>
          <w:p w14:paraId="4B0FEEC1" w14:textId="786F88B6" w:rsidR="00D474B5" w:rsidRDefault="00D474B5" w:rsidP="00867A05">
            <w:pPr>
              <w:jc w:val="center"/>
            </w:pPr>
            <w:r>
              <w:t>L</w:t>
            </w:r>
          </w:p>
        </w:tc>
      </w:tr>
      <w:tr w:rsidR="00D474B5" w14:paraId="778D54BF" w14:textId="77777777" w:rsidTr="00867A05">
        <w:tc>
          <w:tcPr>
            <w:tcW w:w="2174" w:type="dxa"/>
            <w:gridSpan w:val="2"/>
          </w:tcPr>
          <w:p w14:paraId="6CABC386" w14:textId="349CADF1" w:rsidR="00D474B5" w:rsidRDefault="00D474B5" w:rsidP="00ED0D22">
            <w:r>
              <w:t>Vermin</w:t>
            </w:r>
          </w:p>
        </w:tc>
        <w:tc>
          <w:tcPr>
            <w:tcW w:w="2745" w:type="dxa"/>
            <w:gridSpan w:val="4"/>
          </w:tcPr>
          <w:p w14:paraId="1478E883" w14:textId="26180260" w:rsidR="00D474B5" w:rsidRDefault="00D474B5" w:rsidP="00D474B5">
            <w:r>
              <w:t>Diseases / bites</w:t>
            </w:r>
          </w:p>
        </w:tc>
        <w:tc>
          <w:tcPr>
            <w:tcW w:w="1813" w:type="dxa"/>
            <w:gridSpan w:val="2"/>
          </w:tcPr>
          <w:p w14:paraId="2FF94712" w14:textId="77777777" w:rsidR="00D474B5" w:rsidRDefault="00D474B5" w:rsidP="00D474B5">
            <w:r>
              <w:t>All allotment tenants to monitor continuously</w:t>
            </w:r>
          </w:p>
          <w:p w14:paraId="09285762" w14:textId="77777777" w:rsidR="00D474B5" w:rsidRDefault="00D474B5" w:rsidP="00D474B5">
            <w:r>
              <w:t>and report any significant sightings to the</w:t>
            </w:r>
          </w:p>
          <w:p w14:paraId="6BACF5E8" w14:textId="77777777" w:rsidR="00D474B5" w:rsidRDefault="00D474B5" w:rsidP="00D474B5">
            <w:r>
              <w:lastRenderedPageBreak/>
              <w:t>Parish Council.</w:t>
            </w:r>
          </w:p>
          <w:p w14:paraId="7D7CB4BD" w14:textId="77777777" w:rsidR="00D474B5" w:rsidRDefault="00D474B5" w:rsidP="00867A05"/>
        </w:tc>
        <w:tc>
          <w:tcPr>
            <w:tcW w:w="1330" w:type="dxa"/>
            <w:gridSpan w:val="4"/>
          </w:tcPr>
          <w:p w14:paraId="342EBDFB" w14:textId="77777777" w:rsidR="00D474B5" w:rsidRDefault="00D474B5" w:rsidP="00867A05"/>
        </w:tc>
        <w:tc>
          <w:tcPr>
            <w:tcW w:w="1180" w:type="dxa"/>
            <w:gridSpan w:val="2"/>
          </w:tcPr>
          <w:p w14:paraId="003B21D3" w14:textId="6562C508" w:rsidR="00D474B5" w:rsidRDefault="00D474B5" w:rsidP="00867A05">
            <w:pPr>
              <w:jc w:val="center"/>
            </w:pPr>
            <w:r>
              <w:t>L</w:t>
            </w:r>
          </w:p>
        </w:tc>
      </w:tr>
      <w:tr w:rsidR="00D474B5" w14:paraId="7778238D" w14:textId="77777777" w:rsidTr="00867A05">
        <w:tc>
          <w:tcPr>
            <w:tcW w:w="2174" w:type="dxa"/>
            <w:gridSpan w:val="2"/>
          </w:tcPr>
          <w:p w14:paraId="22489314" w14:textId="32BB7C27" w:rsidR="00D474B5" w:rsidRDefault="00D474B5" w:rsidP="00ED0D22">
            <w:r>
              <w:t>Wood (used)</w:t>
            </w:r>
          </w:p>
        </w:tc>
        <w:tc>
          <w:tcPr>
            <w:tcW w:w="2745" w:type="dxa"/>
            <w:gridSpan w:val="4"/>
          </w:tcPr>
          <w:p w14:paraId="553F2AF9" w14:textId="5B38A18A" w:rsidR="00D474B5" w:rsidRDefault="00672ADA" w:rsidP="00D474B5">
            <w:r>
              <w:t>Danger of tetanus</w:t>
            </w:r>
          </w:p>
        </w:tc>
        <w:tc>
          <w:tcPr>
            <w:tcW w:w="1813" w:type="dxa"/>
            <w:gridSpan w:val="2"/>
          </w:tcPr>
          <w:p w14:paraId="736081F3" w14:textId="6072C3A0" w:rsidR="00D474B5" w:rsidRDefault="00672ADA" w:rsidP="00D474B5">
            <w:r>
              <w:t>Check for rusty nails</w:t>
            </w:r>
          </w:p>
        </w:tc>
        <w:tc>
          <w:tcPr>
            <w:tcW w:w="1330" w:type="dxa"/>
            <w:gridSpan w:val="4"/>
          </w:tcPr>
          <w:p w14:paraId="58662BE8" w14:textId="77777777" w:rsidR="00D474B5" w:rsidRDefault="00D474B5" w:rsidP="00867A05"/>
        </w:tc>
        <w:tc>
          <w:tcPr>
            <w:tcW w:w="1180" w:type="dxa"/>
            <w:gridSpan w:val="2"/>
          </w:tcPr>
          <w:p w14:paraId="62AF3B05" w14:textId="2DC7B83A" w:rsidR="00D474B5" w:rsidRDefault="00672ADA" w:rsidP="00867A05">
            <w:pPr>
              <w:jc w:val="center"/>
            </w:pPr>
            <w:r>
              <w:t>L</w:t>
            </w:r>
          </w:p>
        </w:tc>
      </w:tr>
      <w:tr w:rsidR="00672ADA" w14:paraId="3BAD2A30" w14:textId="77777777" w:rsidTr="00867A05">
        <w:tc>
          <w:tcPr>
            <w:tcW w:w="2174" w:type="dxa"/>
            <w:gridSpan w:val="2"/>
          </w:tcPr>
          <w:p w14:paraId="48368D96" w14:textId="77777777" w:rsidR="00672ADA" w:rsidRDefault="00672ADA" w:rsidP="00672ADA">
            <w:r>
              <w:t>Pesticides (weedkillers,</w:t>
            </w:r>
          </w:p>
          <w:p w14:paraId="6FE29BB7" w14:textId="77777777" w:rsidR="00672ADA" w:rsidRDefault="00672ADA" w:rsidP="00672ADA">
            <w:r>
              <w:t>fungicides, rodenticides, soil</w:t>
            </w:r>
          </w:p>
          <w:p w14:paraId="637CAEB8" w14:textId="77777777" w:rsidR="00672ADA" w:rsidRDefault="00672ADA" w:rsidP="00672ADA">
            <w:r>
              <w:t>treatments, wood preservers)</w:t>
            </w:r>
          </w:p>
          <w:p w14:paraId="1EE745C8" w14:textId="4147B0C5" w:rsidR="00672ADA" w:rsidRDefault="00672ADA" w:rsidP="00ED0D22"/>
        </w:tc>
        <w:tc>
          <w:tcPr>
            <w:tcW w:w="2745" w:type="dxa"/>
            <w:gridSpan w:val="4"/>
          </w:tcPr>
          <w:p w14:paraId="54A85BAC" w14:textId="77777777" w:rsidR="00672ADA" w:rsidRDefault="00672ADA" w:rsidP="00672ADA">
            <w:r>
              <w:t>Poison and contamination</w:t>
            </w:r>
          </w:p>
          <w:p w14:paraId="59D1C161" w14:textId="77777777" w:rsidR="00672ADA" w:rsidRDefault="00672ADA" w:rsidP="00672ADA">
            <w:r>
              <w:t>of water supplies /</w:t>
            </w:r>
          </w:p>
          <w:p w14:paraId="296CDBEE" w14:textId="5EF495A8" w:rsidR="00672ADA" w:rsidRDefault="00672ADA" w:rsidP="00672ADA">
            <w:r>
              <w:t>environment</w:t>
            </w:r>
          </w:p>
        </w:tc>
        <w:tc>
          <w:tcPr>
            <w:tcW w:w="1813" w:type="dxa"/>
            <w:gridSpan w:val="2"/>
          </w:tcPr>
          <w:p w14:paraId="194F9EBB" w14:textId="77777777" w:rsidR="00672ADA" w:rsidRDefault="00672ADA" w:rsidP="00672ADA">
            <w:r>
              <w:t>Always use pesticides as a last resort.</w:t>
            </w:r>
          </w:p>
          <w:p w14:paraId="1E8933B8" w14:textId="77777777" w:rsidR="00672ADA" w:rsidRDefault="00672ADA" w:rsidP="00672ADA">
            <w:r>
              <w:t>Identify the pest correctly. Determine if</w:t>
            </w:r>
          </w:p>
          <w:p w14:paraId="1091CDC6" w14:textId="77777777" w:rsidR="00672ADA" w:rsidRDefault="00672ADA" w:rsidP="00672ADA">
            <w:r>
              <w:t>pesticides are actually required. Advise other</w:t>
            </w:r>
          </w:p>
          <w:p w14:paraId="448FD3AF" w14:textId="77777777" w:rsidR="00672ADA" w:rsidRDefault="00672ADA" w:rsidP="00672ADA">
            <w:r>
              <w:t>allotment holders if you are intending on</w:t>
            </w:r>
          </w:p>
          <w:p w14:paraId="5CB8C799" w14:textId="77777777" w:rsidR="00672ADA" w:rsidRDefault="00672ADA" w:rsidP="00672ADA">
            <w:r>
              <w:t>using pesticides.</w:t>
            </w:r>
          </w:p>
          <w:p w14:paraId="503DFDDF" w14:textId="77777777" w:rsidR="00672ADA" w:rsidRDefault="00672ADA" w:rsidP="00D474B5"/>
        </w:tc>
        <w:tc>
          <w:tcPr>
            <w:tcW w:w="1330" w:type="dxa"/>
            <w:gridSpan w:val="4"/>
          </w:tcPr>
          <w:p w14:paraId="754127A1" w14:textId="77777777" w:rsidR="00672ADA" w:rsidRDefault="00672ADA" w:rsidP="00867A05"/>
        </w:tc>
        <w:tc>
          <w:tcPr>
            <w:tcW w:w="1180" w:type="dxa"/>
            <w:gridSpan w:val="2"/>
          </w:tcPr>
          <w:p w14:paraId="5F9A4099" w14:textId="37CE2F6B" w:rsidR="00672ADA" w:rsidRDefault="00672ADA" w:rsidP="00867A05">
            <w:pPr>
              <w:jc w:val="center"/>
            </w:pPr>
            <w:r>
              <w:t>L</w:t>
            </w:r>
          </w:p>
        </w:tc>
      </w:tr>
      <w:tr w:rsidR="00672ADA" w14:paraId="36AD55EA" w14:textId="77777777" w:rsidTr="00867A05">
        <w:tc>
          <w:tcPr>
            <w:tcW w:w="2174" w:type="dxa"/>
            <w:gridSpan w:val="2"/>
          </w:tcPr>
          <w:p w14:paraId="40651091" w14:textId="3501A93D" w:rsidR="00672ADA" w:rsidRDefault="00672ADA" w:rsidP="00672ADA">
            <w:r>
              <w:t>Stakes, canes and poles</w:t>
            </w:r>
          </w:p>
        </w:tc>
        <w:tc>
          <w:tcPr>
            <w:tcW w:w="2745" w:type="dxa"/>
            <w:gridSpan w:val="4"/>
          </w:tcPr>
          <w:p w14:paraId="00396D83" w14:textId="76B2CFA6" w:rsidR="00672ADA" w:rsidRDefault="00672ADA" w:rsidP="00672ADA">
            <w:r>
              <w:t>Eye injury or cuts</w:t>
            </w:r>
          </w:p>
        </w:tc>
        <w:tc>
          <w:tcPr>
            <w:tcW w:w="1813" w:type="dxa"/>
            <w:gridSpan w:val="2"/>
          </w:tcPr>
          <w:p w14:paraId="5FF37C88" w14:textId="77777777" w:rsidR="00672ADA" w:rsidRDefault="00672ADA" w:rsidP="00672ADA">
            <w:r>
              <w:t>Allotment tenants should cover protruding</w:t>
            </w:r>
          </w:p>
          <w:p w14:paraId="1AFD4E37" w14:textId="77777777" w:rsidR="00672ADA" w:rsidRDefault="00672ADA" w:rsidP="00672ADA">
            <w:r>
              <w:t>ends with can caps.</w:t>
            </w:r>
          </w:p>
          <w:p w14:paraId="362ADE1B" w14:textId="77777777" w:rsidR="00672ADA" w:rsidRDefault="00672ADA" w:rsidP="00672ADA"/>
        </w:tc>
        <w:tc>
          <w:tcPr>
            <w:tcW w:w="1330" w:type="dxa"/>
            <w:gridSpan w:val="4"/>
          </w:tcPr>
          <w:p w14:paraId="25978F66" w14:textId="77777777" w:rsidR="00672ADA" w:rsidRDefault="00672ADA" w:rsidP="00867A05"/>
        </w:tc>
        <w:tc>
          <w:tcPr>
            <w:tcW w:w="1180" w:type="dxa"/>
            <w:gridSpan w:val="2"/>
          </w:tcPr>
          <w:p w14:paraId="4264F8E6" w14:textId="02AE6189" w:rsidR="00672ADA" w:rsidRDefault="00672ADA" w:rsidP="00867A05">
            <w:pPr>
              <w:jc w:val="center"/>
            </w:pPr>
            <w:r>
              <w:t>M</w:t>
            </w:r>
          </w:p>
        </w:tc>
      </w:tr>
      <w:tr w:rsidR="00C71C67" w14:paraId="0CA04ED7" w14:textId="77777777" w:rsidTr="00867A05">
        <w:tc>
          <w:tcPr>
            <w:tcW w:w="2174" w:type="dxa"/>
            <w:gridSpan w:val="2"/>
          </w:tcPr>
          <w:p w14:paraId="4DBD5460" w14:textId="692C2875" w:rsidR="00C71C67" w:rsidRDefault="00C71C67" w:rsidP="00672ADA">
            <w:r>
              <w:t>Security</w:t>
            </w:r>
          </w:p>
        </w:tc>
        <w:tc>
          <w:tcPr>
            <w:tcW w:w="2745" w:type="dxa"/>
            <w:gridSpan w:val="4"/>
          </w:tcPr>
          <w:p w14:paraId="735AD83D" w14:textId="51C46503" w:rsidR="00C71C67" w:rsidRDefault="00C71C67" w:rsidP="00672ADA">
            <w:r>
              <w:t>Personal Safety within the allotment site</w:t>
            </w:r>
          </w:p>
        </w:tc>
        <w:tc>
          <w:tcPr>
            <w:tcW w:w="1813" w:type="dxa"/>
            <w:gridSpan w:val="2"/>
          </w:tcPr>
          <w:p w14:paraId="7F26958A" w14:textId="6093F966" w:rsidR="00C71C67" w:rsidRDefault="00C71C67" w:rsidP="00672ADA">
            <w:r>
              <w:t>The site is fenced. All allotment holders have a key and are reminded to keep the gate locked</w:t>
            </w:r>
          </w:p>
        </w:tc>
        <w:tc>
          <w:tcPr>
            <w:tcW w:w="1330" w:type="dxa"/>
            <w:gridSpan w:val="4"/>
          </w:tcPr>
          <w:p w14:paraId="0643D93B" w14:textId="77777777" w:rsidR="00C71C67" w:rsidRDefault="00C71C67" w:rsidP="00867A05"/>
        </w:tc>
        <w:tc>
          <w:tcPr>
            <w:tcW w:w="1180" w:type="dxa"/>
            <w:gridSpan w:val="2"/>
          </w:tcPr>
          <w:p w14:paraId="73F156EA" w14:textId="27D3A874" w:rsidR="00C71C67" w:rsidRDefault="00C71C67" w:rsidP="00867A05">
            <w:pPr>
              <w:jc w:val="center"/>
            </w:pPr>
            <w:r>
              <w:t>L</w:t>
            </w:r>
          </w:p>
        </w:tc>
      </w:tr>
    </w:tbl>
    <w:p w14:paraId="5A6ACE2C" w14:textId="77777777" w:rsidR="00867A05" w:rsidRDefault="00867A05" w:rsidP="0020411F"/>
    <w:p w14:paraId="78FFB43C" w14:textId="77777777" w:rsidR="0020411F" w:rsidRDefault="0020411F" w:rsidP="0020411F">
      <w:r>
        <w:t>COMMENTS / ADDITIONAL INFORMATION</w:t>
      </w:r>
    </w:p>
    <w:p w14:paraId="04B256EA" w14:textId="77777777" w:rsidR="0020411F" w:rsidRDefault="0020411F" w:rsidP="0020411F">
      <w:r>
        <w:t>● Each allotment holder is responsible for their actions and use of allotment gardens</w:t>
      </w:r>
    </w:p>
    <w:p w14:paraId="48BCFEE3" w14:textId="77777777" w:rsidR="0020411F" w:rsidRDefault="0020411F" w:rsidP="0020411F">
      <w:r>
        <w:t>● Each allotment holder is responsible for their health and safety and the health and safety of others</w:t>
      </w:r>
    </w:p>
    <w:p w14:paraId="158B26EE" w14:textId="77777777" w:rsidR="0020411F" w:rsidRDefault="0020411F" w:rsidP="0020411F">
      <w:r>
        <w:t>● All children must be supervised at all times by parents and / or carers</w:t>
      </w:r>
    </w:p>
    <w:p w14:paraId="29B41E4A" w14:textId="084A579A" w:rsidR="0020411F" w:rsidRDefault="0020411F" w:rsidP="0020411F">
      <w:r>
        <w:t xml:space="preserve">● Continued misuse of allotment gardens or careless actions towards others may result in eviction from the site if deemed necessary by </w:t>
      </w:r>
      <w:r w:rsidR="00672ADA">
        <w:t xml:space="preserve">Furneux Pelham </w:t>
      </w:r>
      <w:r>
        <w:t>Parish Council</w:t>
      </w:r>
    </w:p>
    <w:p w14:paraId="54097951" w14:textId="1342A64A" w:rsidR="0020411F" w:rsidRDefault="0020411F" w:rsidP="0020411F">
      <w:r>
        <w:t>N.B: The main focus of undertaking risk assessments is to identify areas where there is a significant risk, with the requirement to identify and implement</w:t>
      </w:r>
      <w:r w:rsidR="00672ADA">
        <w:t xml:space="preserve"> </w:t>
      </w:r>
      <w:r>
        <w:t>controls which will reduce the level of risk to the lowest acceptable level</w:t>
      </w:r>
    </w:p>
    <w:sectPr w:rsidR="0020411F" w:rsidSect="005B4161">
      <w:headerReference w:type="default" r:id="rId6"/>
      <w:pgSz w:w="11906" w:h="16838"/>
      <w:pgMar w:top="1440"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1B528" w14:textId="77777777" w:rsidR="00452862" w:rsidRDefault="00452862" w:rsidP="00867A05">
      <w:pPr>
        <w:spacing w:after="0" w:line="240" w:lineRule="auto"/>
      </w:pPr>
      <w:r>
        <w:separator/>
      </w:r>
    </w:p>
  </w:endnote>
  <w:endnote w:type="continuationSeparator" w:id="0">
    <w:p w14:paraId="3981FEA9" w14:textId="77777777" w:rsidR="00452862" w:rsidRDefault="00452862" w:rsidP="0086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544EF" w14:textId="77777777" w:rsidR="00452862" w:rsidRDefault="00452862" w:rsidP="00867A05">
      <w:pPr>
        <w:spacing w:after="0" w:line="240" w:lineRule="auto"/>
      </w:pPr>
      <w:r>
        <w:separator/>
      </w:r>
    </w:p>
  </w:footnote>
  <w:footnote w:type="continuationSeparator" w:id="0">
    <w:p w14:paraId="1D1F7CDF" w14:textId="77777777" w:rsidR="00452862" w:rsidRDefault="00452862" w:rsidP="0086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29C5D" w14:textId="77777777" w:rsidR="00867A05" w:rsidRDefault="00867A05">
    <w:pPr>
      <w:pStyle w:val="Header"/>
    </w:pPr>
  </w:p>
  <w:p w14:paraId="326ED1BC" w14:textId="77777777" w:rsidR="00867A05" w:rsidRDefault="00867A05">
    <w:pPr>
      <w:pStyle w:val="Header"/>
    </w:pPr>
  </w:p>
  <w:p w14:paraId="64160676" w14:textId="77777777" w:rsidR="00867A05" w:rsidRDefault="00867A05">
    <w:pPr>
      <w:pStyle w:val="Header"/>
    </w:pPr>
  </w:p>
  <w:p w14:paraId="4FAC497A" w14:textId="77777777" w:rsidR="00867A05" w:rsidRDefault="00867A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411F"/>
    <w:rsid w:val="00045EEE"/>
    <w:rsid w:val="0020411F"/>
    <w:rsid w:val="0023569B"/>
    <w:rsid w:val="00452862"/>
    <w:rsid w:val="005B4161"/>
    <w:rsid w:val="005C113C"/>
    <w:rsid w:val="005F0775"/>
    <w:rsid w:val="00672ADA"/>
    <w:rsid w:val="0070078D"/>
    <w:rsid w:val="00867A05"/>
    <w:rsid w:val="009C3121"/>
    <w:rsid w:val="00A45CCE"/>
    <w:rsid w:val="00BC0EB3"/>
    <w:rsid w:val="00BF3769"/>
    <w:rsid w:val="00C71C67"/>
    <w:rsid w:val="00D474B5"/>
    <w:rsid w:val="00ED0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A809B"/>
  <w15:chartTrackingRefBased/>
  <w15:docId w15:val="{968B7341-35BB-465E-B502-BBE6E166B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1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1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41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1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1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1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1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1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1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1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1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1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1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1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1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11F"/>
    <w:rPr>
      <w:rFonts w:eastAsiaTheme="majorEastAsia" w:cstheme="majorBidi"/>
      <w:color w:val="272727" w:themeColor="text1" w:themeTint="D8"/>
    </w:rPr>
  </w:style>
  <w:style w:type="paragraph" w:styleId="Title">
    <w:name w:val="Title"/>
    <w:basedOn w:val="Normal"/>
    <w:next w:val="Normal"/>
    <w:link w:val="TitleChar"/>
    <w:uiPriority w:val="10"/>
    <w:qFormat/>
    <w:rsid w:val="00204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1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1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11F"/>
    <w:pPr>
      <w:spacing w:before="160"/>
      <w:jc w:val="center"/>
    </w:pPr>
    <w:rPr>
      <w:i/>
      <w:iCs/>
      <w:color w:val="404040" w:themeColor="text1" w:themeTint="BF"/>
    </w:rPr>
  </w:style>
  <w:style w:type="character" w:customStyle="1" w:styleId="QuoteChar">
    <w:name w:val="Quote Char"/>
    <w:basedOn w:val="DefaultParagraphFont"/>
    <w:link w:val="Quote"/>
    <w:uiPriority w:val="29"/>
    <w:rsid w:val="0020411F"/>
    <w:rPr>
      <w:i/>
      <w:iCs/>
      <w:color w:val="404040" w:themeColor="text1" w:themeTint="BF"/>
    </w:rPr>
  </w:style>
  <w:style w:type="paragraph" w:styleId="ListParagraph">
    <w:name w:val="List Paragraph"/>
    <w:basedOn w:val="Normal"/>
    <w:uiPriority w:val="34"/>
    <w:qFormat/>
    <w:rsid w:val="0020411F"/>
    <w:pPr>
      <w:ind w:left="720"/>
      <w:contextualSpacing/>
    </w:pPr>
  </w:style>
  <w:style w:type="character" w:styleId="IntenseEmphasis">
    <w:name w:val="Intense Emphasis"/>
    <w:basedOn w:val="DefaultParagraphFont"/>
    <w:uiPriority w:val="21"/>
    <w:qFormat/>
    <w:rsid w:val="0020411F"/>
    <w:rPr>
      <w:i/>
      <w:iCs/>
      <w:color w:val="0F4761" w:themeColor="accent1" w:themeShade="BF"/>
    </w:rPr>
  </w:style>
  <w:style w:type="paragraph" w:styleId="IntenseQuote">
    <w:name w:val="Intense Quote"/>
    <w:basedOn w:val="Normal"/>
    <w:next w:val="Normal"/>
    <w:link w:val="IntenseQuoteChar"/>
    <w:uiPriority w:val="30"/>
    <w:qFormat/>
    <w:rsid w:val="00204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11F"/>
    <w:rPr>
      <w:i/>
      <w:iCs/>
      <w:color w:val="0F4761" w:themeColor="accent1" w:themeShade="BF"/>
    </w:rPr>
  </w:style>
  <w:style w:type="character" w:styleId="IntenseReference">
    <w:name w:val="Intense Reference"/>
    <w:basedOn w:val="DefaultParagraphFont"/>
    <w:uiPriority w:val="32"/>
    <w:qFormat/>
    <w:rsid w:val="0020411F"/>
    <w:rPr>
      <w:b/>
      <w:bCs/>
      <w:smallCaps/>
      <w:color w:val="0F4761" w:themeColor="accent1" w:themeShade="BF"/>
      <w:spacing w:val="5"/>
    </w:rPr>
  </w:style>
  <w:style w:type="paragraph" w:styleId="NoSpacing">
    <w:name w:val="No Spacing"/>
    <w:uiPriority w:val="1"/>
    <w:qFormat/>
    <w:rsid w:val="0020411F"/>
    <w:pPr>
      <w:spacing w:after="0" w:line="240" w:lineRule="auto"/>
    </w:pPr>
  </w:style>
  <w:style w:type="table" w:styleId="TableGrid">
    <w:name w:val="Table Grid"/>
    <w:basedOn w:val="TableNormal"/>
    <w:uiPriority w:val="39"/>
    <w:rsid w:val="00A45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7A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A05"/>
  </w:style>
  <w:style w:type="paragraph" w:styleId="Footer">
    <w:name w:val="footer"/>
    <w:basedOn w:val="Normal"/>
    <w:link w:val="FooterChar"/>
    <w:uiPriority w:val="99"/>
    <w:unhideWhenUsed/>
    <w:rsid w:val="00867A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5</Pages>
  <Words>1074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Merritt</dc:creator>
  <cp:keywords/>
  <dc:description/>
  <cp:lastModifiedBy>Y Merritt</cp:lastModifiedBy>
  <cp:revision>2</cp:revision>
  <dcterms:created xsi:type="dcterms:W3CDTF">2025-02-17T13:06:00Z</dcterms:created>
  <dcterms:modified xsi:type="dcterms:W3CDTF">2025-03-04T11:04:00Z</dcterms:modified>
</cp:coreProperties>
</file>