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3E1BA" w14:textId="793288CB" w:rsidR="006D2257" w:rsidRPr="002332AF" w:rsidRDefault="006D2257" w:rsidP="006D2257">
      <w:pPr>
        <w:pStyle w:val="NoSpacing"/>
        <w:jc w:val="center"/>
        <w:rPr>
          <w:b/>
          <w:bCs/>
          <w:sz w:val="28"/>
          <w:szCs w:val="28"/>
        </w:rPr>
      </w:pPr>
      <w:r w:rsidRPr="002332AF">
        <w:rPr>
          <w:b/>
          <w:bCs/>
          <w:sz w:val="28"/>
          <w:szCs w:val="28"/>
        </w:rPr>
        <w:t>FURNEUX PELHAM PARISH COUNCIL</w:t>
      </w:r>
    </w:p>
    <w:p w14:paraId="1C1753DF" w14:textId="22B6BCF3" w:rsidR="006D2257" w:rsidRPr="002332AF" w:rsidRDefault="006D2257" w:rsidP="006D2257">
      <w:pPr>
        <w:jc w:val="center"/>
        <w:rPr>
          <w:b/>
          <w:bCs/>
          <w:sz w:val="28"/>
          <w:szCs w:val="28"/>
        </w:rPr>
      </w:pPr>
      <w:r w:rsidRPr="002332AF">
        <w:rPr>
          <w:b/>
          <w:bCs/>
          <w:sz w:val="28"/>
          <w:szCs w:val="28"/>
        </w:rPr>
        <w:t>FREEDOM OF INFORMATION POLICY</w:t>
      </w:r>
    </w:p>
    <w:p w14:paraId="45F94770" w14:textId="77777777" w:rsidR="006D2257" w:rsidRDefault="006D2257" w:rsidP="006D2257">
      <w:r>
        <w:t xml:space="preserve">Index </w:t>
      </w:r>
    </w:p>
    <w:p w14:paraId="4B43262D" w14:textId="3B603458" w:rsidR="006D2257" w:rsidRDefault="006D2257" w:rsidP="006D2257">
      <w:r>
        <w:t>1</w:t>
      </w:r>
      <w:r>
        <w:tab/>
      </w:r>
      <w:r>
        <w:t xml:space="preserve"> Introduction   </w:t>
      </w:r>
      <w:r>
        <w:tab/>
      </w:r>
      <w:r>
        <w:tab/>
      </w:r>
      <w:r>
        <w:tab/>
      </w:r>
      <w:r>
        <w:tab/>
      </w:r>
      <w:r>
        <w:tab/>
      </w:r>
      <w:r>
        <w:tab/>
      </w:r>
      <w:r>
        <w:tab/>
        <w:t>2</w:t>
      </w:r>
    </w:p>
    <w:p w14:paraId="5E413457" w14:textId="14F7F151" w:rsidR="006D2257" w:rsidRDefault="006D2257" w:rsidP="006D2257">
      <w:r>
        <w:t xml:space="preserve">2 </w:t>
      </w:r>
      <w:r>
        <w:tab/>
      </w:r>
      <w:r>
        <w:t xml:space="preserve">Model publication </w:t>
      </w:r>
      <w:proofErr w:type="gramStart"/>
      <w:r>
        <w:t xml:space="preserve">scheme  </w:t>
      </w:r>
      <w:r>
        <w:tab/>
      </w:r>
      <w:proofErr w:type="gramEnd"/>
      <w:r>
        <w:tab/>
      </w:r>
      <w:r>
        <w:tab/>
      </w:r>
      <w:r>
        <w:tab/>
      </w:r>
      <w:r>
        <w:tab/>
      </w:r>
      <w:r>
        <w:tab/>
        <w:t>2</w:t>
      </w:r>
      <w:r>
        <w:tab/>
      </w:r>
    </w:p>
    <w:p w14:paraId="0681E14C" w14:textId="25BF1C98" w:rsidR="006D2257" w:rsidRDefault="006D2257" w:rsidP="006D2257">
      <w:r>
        <w:t xml:space="preserve">3 </w:t>
      </w:r>
      <w:r>
        <w:tab/>
      </w:r>
      <w:r>
        <w:t xml:space="preserve">Information about the Parish Council </w:t>
      </w:r>
      <w:r>
        <w:tab/>
      </w:r>
      <w:r>
        <w:tab/>
      </w:r>
      <w:r>
        <w:tab/>
      </w:r>
      <w:r>
        <w:tab/>
        <w:t>2</w:t>
      </w:r>
    </w:p>
    <w:p w14:paraId="66EC03A9" w14:textId="0E402E11" w:rsidR="006D2257" w:rsidRDefault="006D2257" w:rsidP="006D2257">
      <w:r>
        <w:t xml:space="preserve">4 </w:t>
      </w:r>
      <w:r>
        <w:tab/>
      </w:r>
      <w:r>
        <w:t xml:space="preserve">Making a request for information </w:t>
      </w:r>
      <w:r>
        <w:tab/>
      </w:r>
      <w:r>
        <w:tab/>
      </w:r>
      <w:r>
        <w:tab/>
      </w:r>
      <w:r>
        <w:tab/>
      </w:r>
      <w:r>
        <w:tab/>
        <w:t>2</w:t>
      </w:r>
    </w:p>
    <w:p w14:paraId="6D893F12" w14:textId="4FEC2048" w:rsidR="006D2257" w:rsidRDefault="006D2257" w:rsidP="006D2257">
      <w:r>
        <w:t xml:space="preserve">5 </w:t>
      </w:r>
      <w:r>
        <w:tab/>
      </w:r>
      <w:r>
        <w:t xml:space="preserve">Responding to your request </w:t>
      </w:r>
      <w:r>
        <w:tab/>
      </w:r>
      <w:r>
        <w:tab/>
      </w:r>
      <w:r>
        <w:tab/>
      </w:r>
      <w:r>
        <w:tab/>
      </w:r>
      <w:r>
        <w:tab/>
      </w:r>
      <w:r>
        <w:tab/>
      </w:r>
      <w:r w:rsidR="002332AF">
        <w:t>2</w:t>
      </w:r>
    </w:p>
    <w:p w14:paraId="15BD17BE" w14:textId="41A8FD52" w:rsidR="006D2257" w:rsidRDefault="006D2257" w:rsidP="006D2257">
      <w:r>
        <w:t>6</w:t>
      </w:r>
      <w:r>
        <w:tab/>
      </w:r>
      <w:r>
        <w:t xml:space="preserve">Charges for providing information under the </w:t>
      </w:r>
      <w:proofErr w:type="gramStart"/>
      <w:r>
        <w:t xml:space="preserve">Act  </w:t>
      </w:r>
      <w:r>
        <w:tab/>
      </w:r>
      <w:proofErr w:type="gramEnd"/>
      <w:r>
        <w:tab/>
      </w:r>
      <w:r>
        <w:tab/>
        <w:t>3</w:t>
      </w:r>
    </w:p>
    <w:p w14:paraId="6E0B7D42" w14:textId="76C7DA0E" w:rsidR="006D2257" w:rsidRDefault="006D2257" w:rsidP="006D2257">
      <w:r>
        <w:t xml:space="preserve">7 </w:t>
      </w:r>
      <w:r>
        <w:tab/>
      </w:r>
      <w:r>
        <w:t xml:space="preserve">Freedom of Information Fees </w:t>
      </w:r>
      <w:proofErr w:type="gramStart"/>
      <w:r>
        <w:t xml:space="preserve">Notice  </w:t>
      </w:r>
      <w:r>
        <w:tab/>
      </w:r>
      <w:proofErr w:type="gramEnd"/>
      <w:r>
        <w:tab/>
      </w:r>
      <w:r>
        <w:tab/>
      </w:r>
      <w:r>
        <w:tab/>
        <w:t>3</w:t>
      </w:r>
    </w:p>
    <w:p w14:paraId="7CB31914" w14:textId="23FE98A4" w:rsidR="006D2257" w:rsidRDefault="006D2257" w:rsidP="006D2257">
      <w:r>
        <w:t xml:space="preserve">8 </w:t>
      </w:r>
      <w:r>
        <w:tab/>
      </w:r>
      <w:r>
        <w:t xml:space="preserve">Complaints </w:t>
      </w:r>
      <w:r>
        <w:tab/>
      </w:r>
      <w:r>
        <w:tab/>
      </w:r>
      <w:r>
        <w:tab/>
      </w:r>
      <w:r>
        <w:tab/>
      </w:r>
      <w:r>
        <w:tab/>
      </w:r>
      <w:r>
        <w:tab/>
      </w:r>
      <w:r>
        <w:tab/>
      </w:r>
      <w:r>
        <w:tab/>
        <w:t>3</w:t>
      </w:r>
    </w:p>
    <w:p w14:paraId="34B7613C" w14:textId="77777777" w:rsidR="006D2257" w:rsidRDefault="006D2257" w:rsidP="006D2257"/>
    <w:p w14:paraId="53DBD6CD" w14:textId="77777777" w:rsidR="006D2257" w:rsidRDefault="006D2257" w:rsidP="006D2257"/>
    <w:p w14:paraId="433FBB8F" w14:textId="77777777" w:rsidR="006D2257" w:rsidRDefault="006D2257" w:rsidP="006D2257"/>
    <w:p w14:paraId="6AEE8450" w14:textId="77777777" w:rsidR="006D2257" w:rsidRDefault="006D2257" w:rsidP="006D2257"/>
    <w:p w14:paraId="2F8425B2" w14:textId="77777777" w:rsidR="006D2257" w:rsidRDefault="006D2257" w:rsidP="006D2257"/>
    <w:p w14:paraId="4D6998F1" w14:textId="77777777" w:rsidR="006D2257" w:rsidRDefault="006D2257" w:rsidP="006D2257"/>
    <w:p w14:paraId="682E044A" w14:textId="77777777" w:rsidR="006D2257" w:rsidRDefault="006D2257" w:rsidP="006D2257"/>
    <w:p w14:paraId="425ED591" w14:textId="77777777" w:rsidR="006D2257" w:rsidRDefault="006D2257" w:rsidP="006D2257"/>
    <w:p w14:paraId="24D449D1" w14:textId="77777777" w:rsidR="006D2257" w:rsidRDefault="006D2257" w:rsidP="006D2257"/>
    <w:p w14:paraId="1E8CE18A" w14:textId="77777777" w:rsidR="006D2257" w:rsidRDefault="006D2257" w:rsidP="006D2257"/>
    <w:p w14:paraId="4C6EE9C9" w14:textId="77777777" w:rsidR="006D2257" w:rsidRDefault="006D2257" w:rsidP="006D2257"/>
    <w:p w14:paraId="18857DA5" w14:textId="77777777" w:rsidR="006D2257" w:rsidRDefault="006D2257" w:rsidP="006D2257"/>
    <w:p w14:paraId="1A59F1BF" w14:textId="77777777" w:rsidR="006D2257" w:rsidRDefault="006D2257" w:rsidP="006D2257"/>
    <w:p w14:paraId="06490086" w14:textId="77777777" w:rsidR="006D2257" w:rsidRDefault="006D2257" w:rsidP="006D2257"/>
    <w:p w14:paraId="288671FF" w14:textId="77777777" w:rsidR="006D2257" w:rsidRDefault="006D2257" w:rsidP="006D2257"/>
    <w:p w14:paraId="72106E1D" w14:textId="77777777" w:rsidR="006D2257" w:rsidRDefault="006D2257" w:rsidP="006D2257"/>
    <w:p w14:paraId="41302D9F" w14:textId="77777777" w:rsidR="006D2257" w:rsidRDefault="006D2257" w:rsidP="006D2257"/>
    <w:p w14:paraId="34EC1CD0" w14:textId="51A5151B" w:rsidR="006D2257" w:rsidRPr="006D2257" w:rsidRDefault="006D2257" w:rsidP="006D2257">
      <w:pPr>
        <w:rPr>
          <w:b/>
          <w:bCs/>
          <w:sz w:val="28"/>
          <w:szCs w:val="28"/>
        </w:rPr>
      </w:pPr>
      <w:proofErr w:type="gramStart"/>
      <w:r w:rsidRPr="006D2257">
        <w:rPr>
          <w:b/>
          <w:bCs/>
          <w:sz w:val="28"/>
          <w:szCs w:val="28"/>
        </w:rPr>
        <w:lastRenderedPageBreak/>
        <w:t xml:space="preserve">1 </w:t>
      </w:r>
      <w:r w:rsidRPr="006D2257">
        <w:rPr>
          <w:b/>
          <w:bCs/>
          <w:sz w:val="28"/>
          <w:szCs w:val="28"/>
        </w:rPr>
        <w:t xml:space="preserve"> Introduction</w:t>
      </w:r>
      <w:proofErr w:type="gramEnd"/>
      <w:r w:rsidRPr="006D2257">
        <w:rPr>
          <w:b/>
          <w:bCs/>
          <w:sz w:val="28"/>
          <w:szCs w:val="28"/>
        </w:rPr>
        <w:t xml:space="preserve"> </w:t>
      </w:r>
    </w:p>
    <w:p w14:paraId="5AC47ABC" w14:textId="65D95216" w:rsidR="006D2257" w:rsidRDefault="006D2257" w:rsidP="006D2257">
      <w:pPr>
        <w:pStyle w:val="NoSpacing"/>
        <w:numPr>
          <w:ilvl w:val="0"/>
          <w:numId w:val="1"/>
        </w:numPr>
      </w:pPr>
      <w:proofErr w:type="spellStart"/>
      <w:r>
        <w:t>Furneux</w:t>
      </w:r>
      <w:proofErr w:type="spellEnd"/>
      <w:r>
        <w:t xml:space="preserve"> Pelham Parish Council has a commitment to openness and transparency and has always been concerned to make relevant information available wherever possible to individuals who may request it, subject to safeguarding the privacy of individuals and to legitimate considerations of national security, law enforcement and commercial interests where relevant. </w:t>
      </w:r>
    </w:p>
    <w:p w14:paraId="44C729C2" w14:textId="77777777" w:rsidR="006D2257" w:rsidRDefault="006D2257" w:rsidP="006D2257">
      <w:pPr>
        <w:pStyle w:val="NoSpacing"/>
        <w:ind w:left="1080"/>
      </w:pPr>
    </w:p>
    <w:p w14:paraId="00BD92AD" w14:textId="1E6EFD7F" w:rsidR="006D2257" w:rsidRDefault="006D2257" w:rsidP="006D2257">
      <w:pPr>
        <w:pStyle w:val="NoSpacing"/>
        <w:numPr>
          <w:ilvl w:val="0"/>
          <w:numId w:val="1"/>
        </w:numPr>
      </w:pPr>
      <w:r>
        <w:t xml:space="preserve">The Freedom of Information Act 2000, which came into force on 1 January 2005, gives everyone a statutory right of access to information held by bodies such as the Parish Council. </w:t>
      </w:r>
    </w:p>
    <w:p w14:paraId="16F57088" w14:textId="77777777" w:rsidR="00AE2E42" w:rsidRDefault="00AE2E42" w:rsidP="006D2257">
      <w:pPr>
        <w:rPr>
          <w:b/>
          <w:bCs/>
          <w:sz w:val="28"/>
          <w:szCs w:val="28"/>
        </w:rPr>
      </w:pPr>
    </w:p>
    <w:p w14:paraId="5F10F935" w14:textId="45277D0F" w:rsidR="006D2257" w:rsidRDefault="006D2257" w:rsidP="006D2257">
      <w:proofErr w:type="gramStart"/>
      <w:r>
        <w:rPr>
          <w:b/>
          <w:bCs/>
          <w:sz w:val="28"/>
          <w:szCs w:val="28"/>
        </w:rPr>
        <w:t xml:space="preserve">2  </w:t>
      </w:r>
      <w:r w:rsidRPr="006D2257">
        <w:rPr>
          <w:b/>
          <w:bCs/>
          <w:sz w:val="28"/>
          <w:szCs w:val="28"/>
        </w:rPr>
        <w:t>Model</w:t>
      </w:r>
      <w:proofErr w:type="gramEnd"/>
      <w:r w:rsidRPr="006D2257">
        <w:rPr>
          <w:b/>
          <w:bCs/>
          <w:sz w:val="28"/>
          <w:szCs w:val="28"/>
        </w:rPr>
        <w:t xml:space="preserve"> publication scheme</w:t>
      </w:r>
      <w:r>
        <w:t xml:space="preserve"> </w:t>
      </w:r>
    </w:p>
    <w:p w14:paraId="7F09692C" w14:textId="77777777" w:rsidR="006D2257" w:rsidRDefault="006D2257" w:rsidP="006D2257">
      <w:pPr>
        <w:pStyle w:val="NoSpacing"/>
        <w:ind w:left="720"/>
      </w:pPr>
      <w:r>
        <w:t xml:space="preserve">a) The Parish Council has adopted the model publication scheme issued by the </w:t>
      </w:r>
    </w:p>
    <w:p w14:paraId="521BC8C6" w14:textId="77777777" w:rsidR="006D2257" w:rsidRDefault="006D2257" w:rsidP="006D2257">
      <w:pPr>
        <w:pStyle w:val="NoSpacing"/>
        <w:ind w:left="720"/>
      </w:pPr>
      <w:r>
        <w:t xml:space="preserve">Information Commissioner’s Office. </w:t>
      </w:r>
    </w:p>
    <w:p w14:paraId="2714C881" w14:textId="5E753915" w:rsidR="006D2257" w:rsidRDefault="006D2257" w:rsidP="006D2257">
      <w:pPr>
        <w:pStyle w:val="NoSpacing"/>
        <w:ind w:left="720"/>
      </w:pPr>
      <w:r>
        <w:t xml:space="preserve"> </w:t>
      </w:r>
    </w:p>
    <w:p w14:paraId="635CB8BB" w14:textId="77777777" w:rsidR="006D2257" w:rsidRDefault="006D2257" w:rsidP="006D2257">
      <w:pPr>
        <w:pStyle w:val="NoSpacing"/>
        <w:ind w:left="720"/>
      </w:pPr>
      <w:r>
        <w:t xml:space="preserve">b) You can access a copy of the publication scheme from the Clerk (address at 8 </w:t>
      </w:r>
    </w:p>
    <w:p w14:paraId="7727BCCA" w14:textId="070DAB9E" w:rsidR="006D2257" w:rsidRDefault="006D2257" w:rsidP="006D2257">
      <w:pPr>
        <w:pStyle w:val="NoSpacing"/>
        <w:ind w:left="720"/>
      </w:pPr>
      <w:r>
        <w:t xml:space="preserve">below) or from the Parish Council’s website </w:t>
      </w:r>
      <w:r>
        <w:t>(</w:t>
      </w:r>
      <w:hyperlink r:id="rId7" w:history="1">
        <w:r w:rsidRPr="001B5B6A">
          <w:rPr>
            <w:rStyle w:val="Hyperlink"/>
          </w:rPr>
          <w:t>www.furneuxpelham-pc.gov.uk</w:t>
        </w:r>
      </w:hyperlink>
      <w:proofErr w:type="gramStart"/>
      <w:r>
        <w:t xml:space="preserve">) </w:t>
      </w:r>
      <w:r>
        <w:t>.</w:t>
      </w:r>
      <w:proofErr w:type="gramEnd"/>
      <w:r>
        <w:t xml:space="preserve"> </w:t>
      </w:r>
    </w:p>
    <w:p w14:paraId="4F4DE68A" w14:textId="77777777" w:rsidR="006D2257" w:rsidRDefault="006D2257" w:rsidP="006D2257">
      <w:pPr>
        <w:pStyle w:val="NoSpacing"/>
        <w:ind w:left="720"/>
      </w:pPr>
    </w:p>
    <w:p w14:paraId="4A828FF0" w14:textId="539EF4BE" w:rsidR="006D2257" w:rsidRDefault="006D2257" w:rsidP="006D2257">
      <w:proofErr w:type="gramStart"/>
      <w:r>
        <w:rPr>
          <w:b/>
          <w:bCs/>
          <w:sz w:val="28"/>
          <w:szCs w:val="28"/>
        </w:rPr>
        <w:t xml:space="preserve">3 </w:t>
      </w:r>
      <w:r w:rsidR="00AE2E42">
        <w:rPr>
          <w:b/>
          <w:bCs/>
          <w:sz w:val="28"/>
          <w:szCs w:val="28"/>
        </w:rPr>
        <w:t xml:space="preserve"> </w:t>
      </w:r>
      <w:r w:rsidRPr="00AE2E42">
        <w:rPr>
          <w:b/>
          <w:bCs/>
          <w:sz w:val="28"/>
          <w:szCs w:val="28"/>
        </w:rPr>
        <w:t>Information</w:t>
      </w:r>
      <w:proofErr w:type="gramEnd"/>
      <w:r w:rsidRPr="00AE2E42">
        <w:rPr>
          <w:b/>
          <w:bCs/>
          <w:sz w:val="28"/>
          <w:szCs w:val="28"/>
        </w:rPr>
        <w:t xml:space="preserve"> about the Parish Council</w:t>
      </w:r>
      <w:r>
        <w:t xml:space="preserve"> </w:t>
      </w:r>
    </w:p>
    <w:p w14:paraId="78D0C8F5" w14:textId="77681249" w:rsidR="006D2257" w:rsidRDefault="006D2257" w:rsidP="00AE2E42">
      <w:pPr>
        <w:pStyle w:val="NoSpacing"/>
        <w:ind w:left="720"/>
      </w:pPr>
      <w:r>
        <w:t xml:space="preserve">a) You can access a significant amount of information about the Parish Council on our website. If you need the information in an alternative format, please contact the Parish Council via email or in writing at the address shown below. </w:t>
      </w:r>
    </w:p>
    <w:p w14:paraId="2DCE72E4" w14:textId="77777777" w:rsidR="00AE2E42" w:rsidRDefault="00AE2E42" w:rsidP="006D2257">
      <w:pPr>
        <w:rPr>
          <w:b/>
          <w:bCs/>
          <w:sz w:val="28"/>
          <w:szCs w:val="28"/>
        </w:rPr>
      </w:pPr>
    </w:p>
    <w:p w14:paraId="7CBA523E" w14:textId="60EAE134" w:rsidR="006D2257" w:rsidRPr="00AE2E42" w:rsidRDefault="00AE2E42" w:rsidP="006D2257">
      <w:pPr>
        <w:rPr>
          <w:b/>
          <w:bCs/>
          <w:sz w:val="28"/>
          <w:szCs w:val="28"/>
        </w:rPr>
      </w:pPr>
      <w:proofErr w:type="gramStart"/>
      <w:r w:rsidRPr="00AE2E42">
        <w:rPr>
          <w:b/>
          <w:bCs/>
          <w:sz w:val="28"/>
          <w:szCs w:val="28"/>
        </w:rPr>
        <w:t xml:space="preserve">4  </w:t>
      </w:r>
      <w:r w:rsidR="006D2257" w:rsidRPr="00AE2E42">
        <w:rPr>
          <w:b/>
          <w:bCs/>
          <w:sz w:val="28"/>
          <w:szCs w:val="28"/>
        </w:rPr>
        <w:t>Making</w:t>
      </w:r>
      <w:proofErr w:type="gramEnd"/>
      <w:r w:rsidR="006D2257" w:rsidRPr="00AE2E42">
        <w:rPr>
          <w:b/>
          <w:bCs/>
          <w:sz w:val="28"/>
          <w:szCs w:val="28"/>
        </w:rPr>
        <w:t xml:space="preserve"> a request for information </w:t>
      </w:r>
    </w:p>
    <w:p w14:paraId="6417DB6D" w14:textId="79ACA0F3" w:rsidR="006D2257" w:rsidRDefault="006D2257" w:rsidP="00AE2E42">
      <w:pPr>
        <w:pStyle w:val="NoSpacing"/>
        <w:numPr>
          <w:ilvl w:val="0"/>
          <w:numId w:val="2"/>
        </w:numPr>
      </w:pPr>
      <w:r>
        <w:t xml:space="preserve">Individuals or organisations may make a written request for other information which they believe the Parish Council holds. To request information under the provisions of the Act, and to help us to help you in identifying the precise information you require, please email </w:t>
      </w:r>
      <w:hyperlink r:id="rId8" w:history="1">
        <w:r w:rsidR="00AE2E42" w:rsidRPr="001B5B6A">
          <w:rPr>
            <w:rStyle w:val="Hyperlink"/>
          </w:rPr>
          <w:t>clerk@furneuxpelham-pc.gov.uk</w:t>
        </w:r>
      </w:hyperlink>
      <w:r w:rsidR="00AE2E42">
        <w:t xml:space="preserve"> </w:t>
      </w:r>
      <w:r>
        <w:t xml:space="preserve">or write to the Clerk. </w:t>
      </w:r>
    </w:p>
    <w:p w14:paraId="2FDE2E8D" w14:textId="77777777" w:rsidR="00AE2E42" w:rsidRDefault="00AE2E42" w:rsidP="00AE2E42">
      <w:pPr>
        <w:pStyle w:val="NoSpacing"/>
        <w:ind w:left="1080"/>
      </w:pPr>
    </w:p>
    <w:p w14:paraId="26826E04" w14:textId="0F434A6D" w:rsidR="006D2257" w:rsidRDefault="006D2257" w:rsidP="00AE2E42">
      <w:pPr>
        <w:pStyle w:val="NoSpacing"/>
        <w:numPr>
          <w:ilvl w:val="0"/>
          <w:numId w:val="2"/>
        </w:numPr>
      </w:pPr>
      <w:r>
        <w:t xml:space="preserve">Please be sure to include your name and valid postal address, as required under the Act, and a clear description of the information you are seeking. When making a request you can state a preference of how you want the information communicated to you. This could be by providing a hard copy, or an electronic copy of the information, providing you an opportunity to inspect a record containing the information or providing a digest or summary of the information. We will try to meet your preference as far as is reasonably </w:t>
      </w:r>
      <w:proofErr w:type="gramStart"/>
      <w:r>
        <w:t>practical, or</w:t>
      </w:r>
      <w:proofErr w:type="gramEnd"/>
      <w:r>
        <w:t xml:space="preserve"> notify you if we cannot do so. </w:t>
      </w:r>
    </w:p>
    <w:p w14:paraId="4AB14F7D" w14:textId="77777777" w:rsidR="00AE2E42" w:rsidRDefault="00AE2E42" w:rsidP="00AE2E42">
      <w:pPr>
        <w:pStyle w:val="NoSpacing"/>
        <w:ind w:left="1080"/>
      </w:pPr>
    </w:p>
    <w:p w14:paraId="74C361A6" w14:textId="108C70A7" w:rsidR="006D2257" w:rsidRPr="00AE2E42" w:rsidRDefault="00AE2E42" w:rsidP="006D2257">
      <w:pPr>
        <w:rPr>
          <w:b/>
          <w:bCs/>
          <w:sz w:val="28"/>
          <w:szCs w:val="28"/>
        </w:rPr>
      </w:pPr>
      <w:proofErr w:type="gramStart"/>
      <w:r w:rsidRPr="00AE2E42">
        <w:rPr>
          <w:b/>
          <w:bCs/>
          <w:sz w:val="28"/>
          <w:szCs w:val="28"/>
        </w:rPr>
        <w:t xml:space="preserve">5  </w:t>
      </w:r>
      <w:r w:rsidR="006D2257" w:rsidRPr="00AE2E42">
        <w:rPr>
          <w:b/>
          <w:bCs/>
          <w:sz w:val="28"/>
          <w:szCs w:val="28"/>
        </w:rPr>
        <w:t>Responding</w:t>
      </w:r>
      <w:proofErr w:type="gramEnd"/>
      <w:r w:rsidR="006D2257" w:rsidRPr="00AE2E42">
        <w:rPr>
          <w:b/>
          <w:bCs/>
          <w:sz w:val="28"/>
          <w:szCs w:val="28"/>
        </w:rPr>
        <w:t xml:space="preserve"> to your request </w:t>
      </w:r>
    </w:p>
    <w:p w14:paraId="44A9ED62" w14:textId="4468659D" w:rsidR="006D2257" w:rsidRDefault="006D2257" w:rsidP="00AE2E42">
      <w:pPr>
        <w:pStyle w:val="NoSpacing"/>
        <w:numPr>
          <w:ilvl w:val="0"/>
          <w:numId w:val="3"/>
        </w:numPr>
      </w:pPr>
      <w:r>
        <w:t xml:space="preserve">We will inform you in writing whether we hold the information you have requested and if so, provide it to you not later than 20 working days after we receive the request. </w:t>
      </w:r>
    </w:p>
    <w:p w14:paraId="7E41FBDE" w14:textId="77777777" w:rsidR="00AE2E42" w:rsidRDefault="00AE2E42" w:rsidP="00AE2E42">
      <w:pPr>
        <w:pStyle w:val="NoSpacing"/>
        <w:ind w:left="1080"/>
      </w:pPr>
    </w:p>
    <w:p w14:paraId="38D6B537" w14:textId="1FD559A9" w:rsidR="006D2257" w:rsidRDefault="006D2257" w:rsidP="00AE2E42">
      <w:pPr>
        <w:pStyle w:val="NoSpacing"/>
        <w:ind w:left="720"/>
      </w:pPr>
      <w:r>
        <w:t xml:space="preserve">b) The Freedom of Information Act does identify </w:t>
      </w:r>
      <w:proofErr w:type="gramStart"/>
      <w:r>
        <w:t>a number of</w:t>
      </w:r>
      <w:proofErr w:type="gramEnd"/>
      <w:r>
        <w:t xml:space="preserve"> categories of information which the Parish Council is not required to disclose under the Act. In this case, we will write to you stating the exemption which provides the basis for refusal within the Act and why it applies to the information you requested. We will communicate this to you within the 20 working </w:t>
      </w:r>
      <w:proofErr w:type="gramStart"/>
      <w:r>
        <w:t>day time</w:t>
      </w:r>
      <w:proofErr w:type="gramEnd"/>
      <w:r>
        <w:t xml:space="preserve"> period. </w:t>
      </w:r>
    </w:p>
    <w:p w14:paraId="1FF2CDE2" w14:textId="08B5022C" w:rsidR="006D2257" w:rsidRDefault="006D2257" w:rsidP="006D2257"/>
    <w:p w14:paraId="30196FB9" w14:textId="47C3D00B" w:rsidR="006D2257" w:rsidRPr="00AE2E42" w:rsidRDefault="006D2257" w:rsidP="006D2257">
      <w:pPr>
        <w:rPr>
          <w:b/>
          <w:bCs/>
          <w:sz w:val="28"/>
          <w:szCs w:val="28"/>
        </w:rPr>
      </w:pPr>
      <w:proofErr w:type="gramStart"/>
      <w:r w:rsidRPr="00AE2E42">
        <w:rPr>
          <w:b/>
          <w:bCs/>
          <w:sz w:val="28"/>
          <w:szCs w:val="28"/>
        </w:rPr>
        <w:t xml:space="preserve">6 </w:t>
      </w:r>
      <w:r w:rsidR="00AE2E42" w:rsidRPr="00AE2E42">
        <w:rPr>
          <w:b/>
          <w:bCs/>
          <w:sz w:val="28"/>
          <w:szCs w:val="28"/>
        </w:rPr>
        <w:t xml:space="preserve"> </w:t>
      </w:r>
      <w:r w:rsidRPr="00AE2E42">
        <w:rPr>
          <w:b/>
          <w:bCs/>
          <w:sz w:val="28"/>
          <w:szCs w:val="28"/>
        </w:rPr>
        <w:t>Charges</w:t>
      </w:r>
      <w:proofErr w:type="gramEnd"/>
      <w:r w:rsidRPr="00AE2E42">
        <w:rPr>
          <w:b/>
          <w:bCs/>
          <w:sz w:val="28"/>
          <w:szCs w:val="28"/>
        </w:rPr>
        <w:t xml:space="preserve"> for providing information under the Act </w:t>
      </w:r>
    </w:p>
    <w:p w14:paraId="5658FC45" w14:textId="5DEA36DD" w:rsidR="006D2257" w:rsidRDefault="006D2257" w:rsidP="00AE2E42">
      <w:pPr>
        <w:pStyle w:val="NoSpacing"/>
        <w:numPr>
          <w:ilvl w:val="0"/>
          <w:numId w:val="4"/>
        </w:numPr>
      </w:pPr>
      <w:r>
        <w:t xml:space="preserve">There is no ‘flat rate’ fee to receive information and in many </w:t>
      </w:r>
      <w:proofErr w:type="gramStart"/>
      <w:r>
        <w:t>cases</w:t>
      </w:r>
      <w:proofErr w:type="gramEnd"/>
      <w:r>
        <w:t xml:space="preserve"> we will provide the information to you free of charge. </w:t>
      </w:r>
    </w:p>
    <w:p w14:paraId="72C07F8D" w14:textId="77777777" w:rsidR="00AE2E42" w:rsidRDefault="00AE2E42" w:rsidP="00AE2E42">
      <w:pPr>
        <w:pStyle w:val="NoSpacing"/>
        <w:ind w:left="1080"/>
      </w:pPr>
    </w:p>
    <w:p w14:paraId="2ED2BF14" w14:textId="77777777" w:rsidR="006D2257" w:rsidRDefault="006D2257" w:rsidP="00AE2E42">
      <w:pPr>
        <w:pStyle w:val="NoSpacing"/>
        <w:ind w:left="720"/>
      </w:pPr>
      <w:r>
        <w:t xml:space="preserve">b) However, you should note that if the information you are seeking is not readily </w:t>
      </w:r>
    </w:p>
    <w:p w14:paraId="56BD4203" w14:textId="1356D238" w:rsidR="006D2257" w:rsidRDefault="006D2257" w:rsidP="00AE2E42">
      <w:pPr>
        <w:pStyle w:val="NoSpacing"/>
        <w:ind w:left="720"/>
      </w:pPr>
      <w:r>
        <w:t xml:space="preserve">available in the form in which you are seeking it, the Parish Council may charge you a fee based on the costs associated with providing the information, for example photocopying and postage (known as 'disbursements'). </w:t>
      </w:r>
    </w:p>
    <w:p w14:paraId="0C5FE557" w14:textId="77777777" w:rsidR="00AE2E42" w:rsidRDefault="00AE2E42" w:rsidP="00AE2E42">
      <w:pPr>
        <w:pStyle w:val="NoSpacing"/>
        <w:ind w:left="720"/>
      </w:pPr>
    </w:p>
    <w:p w14:paraId="359A45CE" w14:textId="77777777" w:rsidR="006D2257" w:rsidRDefault="006D2257" w:rsidP="00AE2E42">
      <w:pPr>
        <w:pStyle w:val="NoSpacing"/>
        <w:ind w:left="720"/>
      </w:pPr>
      <w:r>
        <w:t xml:space="preserve">c) The Freedom of Information Act does permit the Parish Council to refuse your </w:t>
      </w:r>
    </w:p>
    <w:p w14:paraId="7A74CC12" w14:textId="77777777" w:rsidR="006D2257" w:rsidRDefault="006D2257" w:rsidP="00AE2E42">
      <w:pPr>
        <w:pStyle w:val="NoSpacing"/>
        <w:ind w:left="720"/>
      </w:pPr>
      <w:r>
        <w:t xml:space="preserve">request if we estimate that it will cost us </w:t>
      </w:r>
      <w:proofErr w:type="gramStart"/>
      <w:r>
        <w:t>in excess of</w:t>
      </w:r>
      <w:proofErr w:type="gramEnd"/>
      <w:r>
        <w:t xml:space="preserve"> the appropriate cost limit </w:t>
      </w:r>
    </w:p>
    <w:p w14:paraId="0013B019" w14:textId="77777777" w:rsidR="00AE2E42" w:rsidRDefault="006D2257" w:rsidP="00AE2E42">
      <w:pPr>
        <w:pStyle w:val="NoSpacing"/>
        <w:ind w:left="720"/>
      </w:pPr>
      <w:r>
        <w:t>(currently £450) to fulfil your request.</w:t>
      </w:r>
    </w:p>
    <w:p w14:paraId="6DC5BF61" w14:textId="6D556514" w:rsidR="006D2257" w:rsidRDefault="006D2257" w:rsidP="00AE2E42">
      <w:pPr>
        <w:pStyle w:val="NoSpacing"/>
        <w:ind w:left="720"/>
      </w:pPr>
      <w:r>
        <w:t xml:space="preserve"> </w:t>
      </w:r>
    </w:p>
    <w:p w14:paraId="0B9C2F66" w14:textId="1764BE5F" w:rsidR="006D2257" w:rsidRPr="00AE2E42" w:rsidRDefault="006D2257" w:rsidP="006D2257">
      <w:pPr>
        <w:rPr>
          <w:b/>
          <w:bCs/>
          <w:sz w:val="28"/>
          <w:szCs w:val="28"/>
        </w:rPr>
      </w:pPr>
      <w:proofErr w:type="gramStart"/>
      <w:r w:rsidRPr="00AE2E42">
        <w:rPr>
          <w:b/>
          <w:bCs/>
          <w:sz w:val="28"/>
          <w:szCs w:val="28"/>
        </w:rPr>
        <w:t xml:space="preserve">7 </w:t>
      </w:r>
      <w:r w:rsidR="00AE2E42" w:rsidRPr="00AE2E42">
        <w:rPr>
          <w:b/>
          <w:bCs/>
          <w:sz w:val="28"/>
          <w:szCs w:val="28"/>
        </w:rPr>
        <w:t xml:space="preserve"> </w:t>
      </w:r>
      <w:r w:rsidRPr="00AE2E42">
        <w:rPr>
          <w:b/>
          <w:bCs/>
          <w:sz w:val="28"/>
          <w:szCs w:val="28"/>
        </w:rPr>
        <w:t>Freedom</w:t>
      </w:r>
      <w:proofErr w:type="gramEnd"/>
      <w:r w:rsidRPr="00AE2E42">
        <w:rPr>
          <w:b/>
          <w:bCs/>
          <w:sz w:val="28"/>
          <w:szCs w:val="28"/>
        </w:rPr>
        <w:t xml:space="preserve"> of Information Fees Notice </w:t>
      </w:r>
    </w:p>
    <w:p w14:paraId="01D31D79" w14:textId="77777777" w:rsidR="006D2257" w:rsidRDefault="006D2257" w:rsidP="00AE2E42">
      <w:pPr>
        <w:pStyle w:val="NoSpacing"/>
        <w:ind w:left="720"/>
      </w:pPr>
      <w:r>
        <w:t xml:space="preserve">a) If you need to pay a fee for disbursements or because the costs exceed the </w:t>
      </w:r>
    </w:p>
    <w:p w14:paraId="1B1E4E07" w14:textId="77777777" w:rsidR="006D2257" w:rsidRDefault="006D2257" w:rsidP="00AE2E42">
      <w:pPr>
        <w:pStyle w:val="NoSpacing"/>
        <w:ind w:left="720"/>
      </w:pPr>
      <w:r>
        <w:t xml:space="preserve">appropriate limit, we will write to you advising you of the fee required within 20 </w:t>
      </w:r>
    </w:p>
    <w:p w14:paraId="5232A7BC" w14:textId="2202CCD1" w:rsidR="006D2257" w:rsidRDefault="006D2257" w:rsidP="00AE2E42">
      <w:pPr>
        <w:pStyle w:val="NoSpacing"/>
        <w:ind w:left="720"/>
      </w:pPr>
      <w:r>
        <w:t xml:space="preserve">working days of receipt of your request. This is known as a 'Fees Notice'. When you are issued the Fees Notice, the </w:t>
      </w:r>
      <w:proofErr w:type="gramStart"/>
      <w:r>
        <w:t>20 working</w:t>
      </w:r>
      <w:proofErr w:type="gramEnd"/>
      <w:r>
        <w:t xml:space="preserve"> day limit for responding stops, and then will start again when we receive payment.  </w:t>
      </w:r>
    </w:p>
    <w:p w14:paraId="7C16590B" w14:textId="77777777" w:rsidR="00AE2E42" w:rsidRDefault="00AE2E42" w:rsidP="00AE2E42">
      <w:pPr>
        <w:pStyle w:val="NoSpacing"/>
        <w:ind w:left="720"/>
      </w:pPr>
    </w:p>
    <w:p w14:paraId="7C59AECF" w14:textId="77777777" w:rsidR="006D2257" w:rsidRDefault="006D2257" w:rsidP="00AE2E42">
      <w:pPr>
        <w:pStyle w:val="NoSpacing"/>
        <w:ind w:left="720"/>
      </w:pPr>
      <w:r>
        <w:t xml:space="preserve">b) If we do not receive the fee from you within three months we are not obliged to </w:t>
      </w:r>
    </w:p>
    <w:p w14:paraId="17944166" w14:textId="77777777" w:rsidR="006D2257" w:rsidRDefault="006D2257" w:rsidP="00AE2E42">
      <w:pPr>
        <w:pStyle w:val="NoSpacing"/>
        <w:ind w:left="720"/>
      </w:pPr>
      <w:r>
        <w:t xml:space="preserve">comply with the request. </w:t>
      </w:r>
    </w:p>
    <w:p w14:paraId="6F239284" w14:textId="77777777" w:rsidR="00AE2E42" w:rsidRDefault="00AE2E42" w:rsidP="00AE2E42">
      <w:pPr>
        <w:pStyle w:val="NoSpacing"/>
        <w:ind w:left="720"/>
      </w:pPr>
    </w:p>
    <w:p w14:paraId="2D9DA5D2" w14:textId="2CCC76DD" w:rsidR="006D2257" w:rsidRPr="00AE2E42" w:rsidRDefault="00AE2E42" w:rsidP="00AE2E42">
      <w:pPr>
        <w:pStyle w:val="NoSpacing"/>
        <w:rPr>
          <w:b/>
          <w:bCs/>
          <w:sz w:val="28"/>
          <w:szCs w:val="28"/>
        </w:rPr>
      </w:pPr>
      <w:r w:rsidRPr="00AE2E42">
        <w:rPr>
          <w:b/>
          <w:bCs/>
          <w:sz w:val="28"/>
          <w:szCs w:val="28"/>
        </w:rPr>
        <w:t xml:space="preserve">8 </w:t>
      </w:r>
      <w:r w:rsidR="006D2257" w:rsidRPr="00AE2E42">
        <w:rPr>
          <w:b/>
          <w:bCs/>
          <w:sz w:val="28"/>
          <w:szCs w:val="28"/>
        </w:rPr>
        <w:t xml:space="preserve">Complaints </w:t>
      </w:r>
    </w:p>
    <w:p w14:paraId="5A7F56B9" w14:textId="7492F149" w:rsidR="006D2257" w:rsidRDefault="006D2257" w:rsidP="00AE2E42">
      <w:pPr>
        <w:pStyle w:val="NoSpacing"/>
        <w:numPr>
          <w:ilvl w:val="0"/>
          <w:numId w:val="5"/>
        </w:numPr>
      </w:pPr>
      <w:r>
        <w:t xml:space="preserve">If you are dissatisfied with the way the Parish Council has responded to a request for information, please </w:t>
      </w:r>
      <w:proofErr w:type="gramStart"/>
      <w:r w:rsidR="00AE2E42">
        <w:t>email :</w:t>
      </w:r>
      <w:proofErr w:type="gramEnd"/>
      <w:r>
        <w:t xml:space="preserve">  </w:t>
      </w:r>
      <w:hyperlink r:id="rId9" w:history="1">
        <w:r w:rsidR="00AE2E42" w:rsidRPr="001B5B6A">
          <w:rPr>
            <w:rStyle w:val="Hyperlink"/>
          </w:rPr>
          <w:t>clerk@furneuxpelham-pc.gov.uk</w:t>
        </w:r>
      </w:hyperlink>
    </w:p>
    <w:p w14:paraId="5AE18C1B" w14:textId="77777777" w:rsidR="00AE2E42" w:rsidRDefault="00AE2E42" w:rsidP="00AE2E42">
      <w:pPr>
        <w:pStyle w:val="NoSpacing"/>
        <w:ind w:left="1080"/>
      </w:pPr>
    </w:p>
    <w:p w14:paraId="0B7E49CE" w14:textId="77777777" w:rsidR="006D2257" w:rsidRDefault="006D2257" w:rsidP="00AE2E42">
      <w:pPr>
        <w:pStyle w:val="NoSpacing"/>
        <w:ind w:left="720"/>
      </w:pPr>
      <w:r>
        <w:t xml:space="preserve">b) The Information Commissioner’s Office (ICO) is responsible for enforcing the </w:t>
      </w:r>
    </w:p>
    <w:p w14:paraId="06E20A0E" w14:textId="77777777" w:rsidR="006D2257" w:rsidRDefault="006D2257" w:rsidP="00AE2E42">
      <w:pPr>
        <w:pStyle w:val="NoSpacing"/>
        <w:ind w:left="720"/>
      </w:pPr>
      <w:r>
        <w:t xml:space="preserve">operation of the Act, and you may raise issues with this office at any time. More </w:t>
      </w:r>
    </w:p>
    <w:p w14:paraId="28A860A0" w14:textId="77777777" w:rsidR="006D2257" w:rsidRDefault="006D2257" w:rsidP="00AE2E42">
      <w:pPr>
        <w:pStyle w:val="NoSpacing"/>
        <w:ind w:left="720"/>
      </w:pPr>
      <w:r>
        <w:t xml:space="preserve">information can be found on the ICO website [www.ico.org.uk], or by writing to: </w:t>
      </w:r>
    </w:p>
    <w:p w14:paraId="5E8FB40A" w14:textId="77777777" w:rsidR="006D2257" w:rsidRDefault="006D2257" w:rsidP="00AE2E42">
      <w:pPr>
        <w:pStyle w:val="NoSpacing"/>
        <w:ind w:left="2160"/>
      </w:pPr>
      <w:r>
        <w:t xml:space="preserve">Information Commissioner's Office </w:t>
      </w:r>
    </w:p>
    <w:p w14:paraId="49FABC46" w14:textId="77777777" w:rsidR="006D2257" w:rsidRDefault="006D2257" w:rsidP="00AE2E42">
      <w:pPr>
        <w:pStyle w:val="NoSpacing"/>
        <w:ind w:left="2160"/>
      </w:pPr>
      <w:r>
        <w:t xml:space="preserve">Wycliffe House </w:t>
      </w:r>
    </w:p>
    <w:p w14:paraId="33159EB3" w14:textId="77777777" w:rsidR="006D2257" w:rsidRDefault="006D2257" w:rsidP="00AE2E42">
      <w:pPr>
        <w:pStyle w:val="NoSpacing"/>
        <w:ind w:left="2160"/>
      </w:pPr>
      <w:r>
        <w:t xml:space="preserve">Water Lane </w:t>
      </w:r>
    </w:p>
    <w:p w14:paraId="5F7607A0" w14:textId="77777777" w:rsidR="006D2257" w:rsidRDefault="006D2257" w:rsidP="00AE2E42">
      <w:pPr>
        <w:pStyle w:val="NoSpacing"/>
        <w:ind w:left="2160"/>
      </w:pPr>
      <w:r>
        <w:t xml:space="preserve">Wilmslow </w:t>
      </w:r>
    </w:p>
    <w:p w14:paraId="4E0F73B8" w14:textId="77777777" w:rsidR="006D2257" w:rsidRDefault="006D2257" w:rsidP="00AE2E42">
      <w:pPr>
        <w:pStyle w:val="NoSpacing"/>
        <w:ind w:left="2160"/>
      </w:pPr>
      <w:r>
        <w:t xml:space="preserve">Cheshire </w:t>
      </w:r>
    </w:p>
    <w:p w14:paraId="2D92D250" w14:textId="41D73794" w:rsidR="007B79F3" w:rsidRDefault="006D2257" w:rsidP="00AE2E42">
      <w:pPr>
        <w:pStyle w:val="NoSpacing"/>
        <w:ind w:left="2160"/>
      </w:pPr>
      <w:r>
        <w:t>SK9 5AF</w:t>
      </w:r>
    </w:p>
    <w:p w14:paraId="6E522F4F" w14:textId="77777777" w:rsidR="006D2257" w:rsidRDefault="006D2257" w:rsidP="00AE2E42">
      <w:pPr>
        <w:pStyle w:val="NoSpacing"/>
      </w:pPr>
    </w:p>
    <w:sectPr w:rsidR="006D2257" w:rsidSect="00AE2E42">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067E" w14:textId="77777777" w:rsidR="006D2257" w:rsidRDefault="006D2257" w:rsidP="006D2257">
      <w:pPr>
        <w:spacing w:after="0" w:line="240" w:lineRule="auto"/>
      </w:pPr>
      <w:r>
        <w:separator/>
      </w:r>
    </w:p>
  </w:endnote>
  <w:endnote w:type="continuationSeparator" w:id="0">
    <w:p w14:paraId="5D890964" w14:textId="77777777" w:rsidR="006D2257" w:rsidRDefault="006D2257" w:rsidP="006D2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F3C49" w14:textId="096F2A4C" w:rsidR="006D2257" w:rsidRPr="006D2257" w:rsidRDefault="006D2257" w:rsidP="006D2257">
    <w:pPr>
      <w:rPr>
        <w:sz w:val="20"/>
        <w:szCs w:val="20"/>
      </w:rPr>
    </w:pPr>
    <w:r>
      <w:rPr>
        <w:sz w:val="20"/>
        <w:szCs w:val="20"/>
      </w:rPr>
      <w:t>M</w:t>
    </w:r>
    <w:r w:rsidRPr="006D2257">
      <w:rPr>
        <w:sz w:val="20"/>
        <w:szCs w:val="20"/>
      </w:rPr>
      <w:t xml:space="preserve">eeting </w:t>
    </w:r>
    <w:proofErr w:type="gramStart"/>
    <w:r w:rsidRPr="006D2257">
      <w:rPr>
        <w:sz w:val="20"/>
        <w:szCs w:val="20"/>
      </w:rPr>
      <w:t>adopted  5</w:t>
    </w:r>
    <w:proofErr w:type="gramEnd"/>
    <w:r w:rsidRPr="006D2257">
      <w:rPr>
        <w:sz w:val="20"/>
        <w:szCs w:val="20"/>
      </w:rPr>
      <w:t xml:space="preserve"> November 2015 </w:t>
    </w:r>
    <w:r>
      <w:rPr>
        <w:sz w:val="20"/>
        <w:szCs w:val="20"/>
      </w:rPr>
      <w:t xml:space="preserve">        </w:t>
    </w:r>
    <w:r w:rsidRPr="006D2257">
      <w:rPr>
        <w:sz w:val="20"/>
        <w:szCs w:val="20"/>
      </w:rPr>
      <w:t xml:space="preserve">Reviewed   September 2021 </w:t>
    </w:r>
    <w:r>
      <w:rPr>
        <w:sz w:val="20"/>
        <w:szCs w:val="20"/>
      </w:rPr>
      <w:t xml:space="preserve">          </w:t>
    </w:r>
    <w:r w:rsidRPr="006D2257">
      <w:rPr>
        <w:sz w:val="20"/>
        <w:szCs w:val="20"/>
      </w:rPr>
      <w:t>Next review   July 202</w:t>
    </w:r>
    <w:r>
      <w:rPr>
        <w:sz w:val="20"/>
        <w:szCs w:val="20"/>
      </w:rPr>
      <w:t>5</w:t>
    </w:r>
    <w:r w:rsidRPr="006D2257">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9D2BC" w14:textId="77777777" w:rsidR="006D2257" w:rsidRDefault="006D2257" w:rsidP="006D2257">
      <w:pPr>
        <w:spacing w:after="0" w:line="240" w:lineRule="auto"/>
      </w:pPr>
      <w:r>
        <w:separator/>
      </w:r>
    </w:p>
  </w:footnote>
  <w:footnote w:type="continuationSeparator" w:id="0">
    <w:p w14:paraId="29F28800" w14:textId="77777777" w:rsidR="006D2257" w:rsidRDefault="006D2257" w:rsidP="006D2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C78C1"/>
    <w:multiLevelType w:val="hybridMultilevel"/>
    <w:tmpl w:val="1AE66722"/>
    <w:lvl w:ilvl="0" w:tplc="88327F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A0912DE"/>
    <w:multiLevelType w:val="hybridMultilevel"/>
    <w:tmpl w:val="611A9012"/>
    <w:lvl w:ilvl="0" w:tplc="17D0E1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88D57B3"/>
    <w:multiLevelType w:val="hybridMultilevel"/>
    <w:tmpl w:val="18468322"/>
    <w:lvl w:ilvl="0" w:tplc="6C1AB5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2CF51C4"/>
    <w:multiLevelType w:val="hybridMultilevel"/>
    <w:tmpl w:val="2154F974"/>
    <w:lvl w:ilvl="0" w:tplc="2EE2FA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61A123E"/>
    <w:multiLevelType w:val="hybridMultilevel"/>
    <w:tmpl w:val="BC8A8EA6"/>
    <w:lvl w:ilvl="0" w:tplc="8AC419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98763984">
    <w:abstractNumId w:val="3"/>
  </w:num>
  <w:num w:numId="2" w16cid:durableId="2090689367">
    <w:abstractNumId w:val="0"/>
  </w:num>
  <w:num w:numId="3" w16cid:durableId="2043633229">
    <w:abstractNumId w:val="1"/>
  </w:num>
  <w:num w:numId="4" w16cid:durableId="99838998">
    <w:abstractNumId w:val="4"/>
  </w:num>
  <w:num w:numId="5" w16cid:durableId="1847162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57"/>
    <w:rsid w:val="002332AF"/>
    <w:rsid w:val="003B489A"/>
    <w:rsid w:val="006244B7"/>
    <w:rsid w:val="006D2257"/>
    <w:rsid w:val="007B79F3"/>
    <w:rsid w:val="00AE2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21C9"/>
  <w15:chartTrackingRefBased/>
  <w15:docId w15:val="{E25D7552-EB0A-440C-9321-E7D029520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257"/>
    <w:rPr>
      <w:rFonts w:eastAsiaTheme="majorEastAsia" w:cstheme="majorBidi"/>
      <w:color w:val="272727" w:themeColor="text1" w:themeTint="D8"/>
    </w:rPr>
  </w:style>
  <w:style w:type="paragraph" w:styleId="Title">
    <w:name w:val="Title"/>
    <w:basedOn w:val="Normal"/>
    <w:next w:val="Normal"/>
    <w:link w:val="TitleChar"/>
    <w:uiPriority w:val="10"/>
    <w:qFormat/>
    <w:rsid w:val="006D2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257"/>
    <w:pPr>
      <w:spacing w:before="160"/>
      <w:jc w:val="center"/>
    </w:pPr>
    <w:rPr>
      <w:i/>
      <w:iCs/>
      <w:color w:val="404040" w:themeColor="text1" w:themeTint="BF"/>
    </w:rPr>
  </w:style>
  <w:style w:type="character" w:customStyle="1" w:styleId="QuoteChar">
    <w:name w:val="Quote Char"/>
    <w:basedOn w:val="DefaultParagraphFont"/>
    <w:link w:val="Quote"/>
    <w:uiPriority w:val="29"/>
    <w:rsid w:val="006D2257"/>
    <w:rPr>
      <w:i/>
      <w:iCs/>
      <w:color w:val="404040" w:themeColor="text1" w:themeTint="BF"/>
    </w:rPr>
  </w:style>
  <w:style w:type="paragraph" w:styleId="ListParagraph">
    <w:name w:val="List Paragraph"/>
    <w:basedOn w:val="Normal"/>
    <w:uiPriority w:val="34"/>
    <w:qFormat/>
    <w:rsid w:val="006D2257"/>
    <w:pPr>
      <w:ind w:left="720"/>
      <w:contextualSpacing/>
    </w:pPr>
  </w:style>
  <w:style w:type="character" w:styleId="IntenseEmphasis">
    <w:name w:val="Intense Emphasis"/>
    <w:basedOn w:val="DefaultParagraphFont"/>
    <w:uiPriority w:val="21"/>
    <w:qFormat/>
    <w:rsid w:val="006D2257"/>
    <w:rPr>
      <w:i/>
      <w:iCs/>
      <w:color w:val="0F4761" w:themeColor="accent1" w:themeShade="BF"/>
    </w:rPr>
  </w:style>
  <w:style w:type="paragraph" w:styleId="IntenseQuote">
    <w:name w:val="Intense Quote"/>
    <w:basedOn w:val="Normal"/>
    <w:next w:val="Normal"/>
    <w:link w:val="IntenseQuoteChar"/>
    <w:uiPriority w:val="30"/>
    <w:qFormat/>
    <w:rsid w:val="006D2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257"/>
    <w:rPr>
      <w:i/>
      <w:iCs/>
      <w:color w:val="0F4761" w:themeColor="accent1" w:themeShade="BF"/>
    </w:rPr>
  </w:style>
  <w:style w:type="character" w:styleId="IntenseReference">
    <w:name w:val="Intense Reference"/>
    <w:basedOn w:val="DefaultParagraphFont"/>
    <w:uiPriority w:val="32"/>
    <w:qFormat/>
    <w:rsid w:val="006D2257"/>
    <w:rPr>
      <w:b/>
      <w:bCs/>
      <w:smallCaps/>
      <w:color w:val="0F4761" w:themeColor="accent1" w:themeShade="BF"/>
      <w:spacing w:val="5"/>
    </w:rPr>
  </w:style>
  <w:style w:type="paragraph" w:styleId="NoSpacing">
    <w:name w:val="No Spacing"/>
    <w:uiPriority w:val="1"/>
    <w:qFormat/>
    <w:rsid w:val="006D2257"/>
    <w:pPr>
      <w:spacing w:after="0" w:line="240" w:lineRule="auto"/>
    </w:pPr>
  </w:style>
  <w:style w:type="paragraph" w:styleId="Header">
    <w:name w:val="header"/>
    <w:basedOn w:val="Normal"/>
    <w:link w:val="HeaderChar"/>
    <w:uiPriority w:val="99"/>
    <w:unhideWhenUsed/>
    <w:rsid w:val="006D22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2257"/>
  </w:style>
  <w:style w:type="paragraph" w:styleId="Footer">
    <w:name w:val="footer"/>
    <w:basedOn w:val="Normal"/>
    <w:link w:val="FooterChar"/>
    <w:uiPriority w:val="99"/>
    <w:unhideWhenUsed/>
    <w:rsid w:val="006D22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2257"/>
  </w:style>
  <w:style w:type="character" w:styleId="Hyperlink">
    <w:name w:val="Hyperlink"/>
    <w:basedOn w:val="DefaultParagraphFont"/>
    <w:uiPriority w:val="99"/>
    <w:unhideWhenUsed/>
    <w:rsid w:val="006D2257"/>
    <w:rPr>
      <w:color w:val="467886" w:themeColor="hyperlink"/>
      <w:u w:val="single"/>
    </w:rPr>
  </w:style>
  <w:style w:type="character" w:styleId="UnresolvedMention">
    <w:name w:val="Unresolved Mention"/>
    <w:basedOn w:val="DefaultParagraphFont"/>
    <w:uiPriority w:val="99"/>
    <w:semiHidden/>
    <w:unhideWhenUsed/>
    <w:rsid w:val="006D2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furneuxpelham-pc.gov.uk" TargetMode="External"/><Relationship Id="rId3" Type="http://schemas.openxmlformats.org/officeDocument/2006/relationships/settings" Target="settings.xml"/><Relationship Id="rId7" Type="http://schemas.openxmlformats.org/officeDocument/2006/relationships/hyperlink" Target="http://www.furneuxpelham-pc.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lerk@furneuxpelham-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1</cp:revision>
  <dcterms:created xsi:type="dcterms:W3CDTF">2025-04-18T12:57:00Z</dcterms:created>
  <dcterms:modified xsi:type="dcterms:W3CDTF">2025-04-18T13:20:00Z</dcterms:modified>
</cp:coreProperties>
</file>