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BD9F" w14:textId="77777777" w:rsidR="004072CE" w:rsidRDefault="004072CE" w:rsidP="007A13D2">
      <w:pPr>
        <w:spacing w:line="254" w:lineRule="auto"/>
        <w:ind w:left="1440" w:firstLine="720"/>
        <w:jc w:val="center"/>
        <w:rPr>
          <w:rFonts w:ascii="Aptos Display" w:eastAsia="Aptos" w:hAnsi="Aptos Display" w:cs="Times New Roman"/>
          <w:b/>
          <w:bCs/>
          <w:sz w:val="28"/>
          <w:szCs w:val="28"/>
          <w:u w:val="single"/>
        </w:rPr>
      </w:pPr>
      <w:r>
        <w:rPr>
          <w:rFonts w:ascii="Aptos Display" w:eastAsia="Aptos" w:hAnsi="Aptos Display" w:cs="Times New Roman"/>
          <w:b/>
          <w:bCs/>
          <w:sz w:val="28"/>
          <w:szCs w:val="28"/>
          <w:u w:val="single"/>
        </w:rPr>
        <w:t>FURNEUX PELHAM PARISH COUNCIL</w:t>
      </w:r>
    </w:p>
    <w:p w14:paraId="09DA58A1" w14:textId="77777777" w:rsidR="004072CE" w:rsidRDefault="004072CE" w:rsidP="004072CE">
      <w:pPr>
        <w:spacing w:line="254" w:lineRule="auto"/>
        <w:ind w:left="720" w:firstLine="720"/>
        <w:jc w:val="center"/>
        <w:rPr>
          <w:rFonts w:ascii="Aptos Display" w:eastAsia="Aptos" w:hAnsi="Aptos Display" w:cs="Times New Roman"/>
          <w:b/>
          <w:bCs/>
          <w:sz w:val="28"/>
          <w:szCs w:val="28"/>
          <w:u w:val="single"/>
        </w:rPr>
      </w:pPr>
      <w:r>
        <w:rPr>
          <w:rFonts w:ascii="Aptos Display" w:eastAsia="Aptos" w:hAnsi="Aptos Display" w:cs="Times New Roman"/>
          <w:b/>
          <w:bCs/>
          <w:sz w:val="28"/>
          <w:szCs w:val="28"/>
          <w:u w:val="single"/>
        </w:rPr>
        <w:t>AGENDA</w:t>
      </w:r>
    </w:p>
    <w:p w14:paraId="1886C021" w14:textId="77777777" w:rsidR="004072CE" w:rsidRDefault="004072CE" w:rsidP="004072CE">
      <w:pPr>
        <w:spacing w:line="254" w:lineRule="auto"/>
        <w:rPr>
          <w:rFonts w:ascii="Aptos Display" w:eastAsia="Aptos" w:hAnsi="Aptos Display" w:cs="Times New Roman"/>
          <w:b/>
          <w:bCs/>
          <w:sz w:val="22"/>
          <w:szCs w:val="22"/>
        </w:rPr>
      </w:pPr>
      <w:r>
        <w:rPr>
          <w:rFonts w:ascii="Aptos Display" w:eastAsia="Aptos" w:hAnsi="Aptos Display" w:cs="Times New Roman"/>
          <w:b/>
          <w:bCs/>
          <w:sz w:val="22"/>
          <w:szCs w:val="22"/>
        </w:rPr>
        <w:t>To: Cllrs S Bratt, K Bayes, B Goodman, H Smart, M Thorpe, E Wills</w:t>
      </w:r>
    </w:p>
    <w:p w14:paraId="048568D7" w14:textId="77777777" w:rsidR="004072CE" w:rsidRDefault="004072CE" w:rsidP="004072CE">
      <w:pPr>
        <w:spacing w:line="254" w:lineRule="auto"/>
        <w:rPr>
          <w:rFonts w:ascii="Arial Rounded MT Bold" w:eastAsia="Aptos" w:hAnsi="Arial Rounded MT Bold" w:cs="Times New Roman"/>
          <w:sz w:val="28"/>
          <w:szCs w:val="28"/>
        </w:rPr>
      </w:pPr>
    </w:p>
    <w:p w14:paraId="0D13B216" w14:textId="2ECC8B22" w:rsidR="004072CE" w:rsidRDefault="004072CE" w:rsidP="004072CE">
      <w:pPr>
        <w:spacing w:line="254" w:lineRule="auto"/>
        <w:rPr>
          <w:rFonts w:ascii="Aptos" w:eastAsia="Aptos" w:hAnsi="Aptos" w:cs="Times New Roman"/>
          <w:sz w:val="22"/>
          <w:szCs w:val="22"/>
        </w:rPr>
      </w:pPr>
      <w:r>
        <w:rPr>
          <w:rFonts w:ascii="Aptos" w:eastAsia="Aptos" w:hAnsi="Aptos" w:cs="Times New Roman"/>
          <w:sz w:val="22"/>
          <w:szCs w:val="22"/>
        </w:rPr>
        <w:t xml:space="preserve">You are hereby summoned to attend the Annual meeting of Furneux Pelham Parish Council which will be held on </w:t>
      </w:r>
      <w:r>
        <w:rPr>
          <w:rFonts w:ascii="Aptos" w:eastAsia="Aptos" w:hAnsi="Aptos" w:cs="Times New Roman"/>
          <w:b/>
          <w:bCs/>
          <w:sz w:val="22"/>
          <w:szCs w:val="22"/>
        </w:rPr>
        <w:t xml:space="preserve">Wednesday </w:t>
      </w:r>
      <w:r w:rsidR="00A10DD1">
        <w:rPr>
          <w:rFonts w:ascii="Aptos" w:eastAsia="Aptos" w:hAnsi="Aptos" w:cs="Times New Roman"/>
          <w:b/>
          <w:bCs/>
          <w:sz w:val="22"/>
          <w:szCs w:val="22"/>
        </w:rPr>
        <w:t>24</w:t>
      </w:r>
      <w:r w:rsidR="00A10DD1" w:rsidRPr="00A10DD1">
        <w:rPr>
          <w:rFonts w:ascii="Aptos" w:eastAsia="Aptos" w:hAnsi="Aptos" w:cs="Times New Roman"/>
          <w:b/>
          <w:bCs/>
          <w:sz w:val="22"/>
          <w:szCs w:val="22"/>
          <w:vertAlign w:val="superscript"/>
        </w:rPr>
        <w:t>th</w:t>
      </w:r>
      <w:r w:rsidR="00A10DD1">
        <w:rPr>
          <w:rFonts w:ascii="Aptos" w:eastAsia="Aptos" w:hAnsi="Aptos" w:cs="Times New Roman"/>
          <w:b/>
          <w:bCs/>
          <w:sz w:val="22"/>
          <w:szCs w:val="22"/>
        </w:rPr>
        <w:t xml:space="preserve"> September </w:t>
      </w:r>
      <w:r>
        <w:rPr>
          <w:rFonts w:ascii="Aptos" w:eastAsia="Aptos" w:hAnsi="Aptos" w:cs="Times New Roman"/>
          <w:b/>
          <w:bCs/>
          <w:sz w:val="22"/>
          <w:szCs w:val="22"/>
        </w:rPr>
        <w:t>2025 commencing at 7.30</w:t>
      </w:r>
      <w:proofErr w:type="gramStart"/>
      <w:r>
        <w:rPr>
          <w:rFonts w:ascii="Aptos" w:eastAsia="Aptos" w:hAnsi="Aptos" w:cs="Times New Roman"/>
          <w:b/>
          <w:bCs/>
          <w:sz w:val="22"/>
          <w:szCs w:val="22"/>
        </w:rPr>
        <w:t xml:space="preserve">pm </w:t>
      </w:r>
      <w:r>
        <w:rPr>
          <w:rFonts w:ascii="Aptos" w:eastAsia="Aptos" w:hAnsi="Aptos" w:cs="Times New Roman"/>
          <w:sz w:val="22"/>
          <w:szCs w:val="22"/>
        </w:rPr>
        <w:t>.</w:t>
      </w:r>
      <w:proofErr w:type="gramEnd"/>
      <w:r>
        <w:rPr>
          <w:rFonts w:ascii="Aptos" w:eastAsia="Aptos" w:hAnsi="Aptos" w:cs="Times New Roman"/>
          <w:sz w:val="22"/>
          <w:szCs w:val="22"/>
        </w:rPr>
        <w:t xml:space="preserve"> Members of the public and press who wish to attend are invited to do so; there will be provision for the receipt of representations, if any, from parishioners at the commencement of the meeting under item 1 of the </w:t>
      </w:r>
      <w:proofErr w:type="gramStart"/>
      <w:r>
        <w:rPr>
          <w:rFonts w:ascii="Aptos" w:eastAsia="Aptos" w:hAnsi="Aptos" w:cs="Times New Roman"/>
          <w:sz w:val="22"/>
          <w:szCs w:val="22"/>
        </w:rPr>
        <w:t>Agenda</w:t>
      </w:r>
      <w:proofErr w:type="gramEnd"/>
      <w:r>
        <w:rPr>
          <w:rFonts w:ascii="Aptos" w:eastAsia="Aptos" w:hAnsi="Aptos" w:cs="Times New Roman"/>
          <w:sz w:val="22"/>
          <w:szCs w:val="22"/>
        </w:rPr>
        <w:t>.</w:t>
      </w:r>
    </w:p>
    <w:p w14:paraId="47A3AF63" w14:textId="77777777" w:rsidR="004072CE" w:rsidRDefault="004072CE" w:rsidP="004072CE">
      <w:pPr>
        <w:spacing w:line="254" w:lineRule="auto"/>
        <w:rPr>
          <w:rFonts w:ascii="Baguet Script" w:eastAsia="Aptos" w:hAnsi="Baguet Script" w:cs="Times New Roman"/>
          <w:sz w:val="22"/>
          <w:szCs w:val="22"/>
        </w:rPr>
      </w:pPr>
      <w:r>
        <w:rPr>
          <w:rFonts w:ascii="Baguet Script" w:eastAsia="Aptos" w:hAnsi="Baguet Script" w:cs="Times New Roman"/>
          <w:sz w:val="22"/>
          <w:szCs w:val="22"/>
        </w:rPr>
        <w:t>Yvonne Merritt</w:t>
      </w:r>
    </w:p>
    <w:p w14:paraId="6D8C480C"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Parish Clerk</w:t>
      </w:r>
    </w:p>
    <w:p w14:paraId="39B4E175"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 xml:space="preserve">Furneux Pelham Parish Council </w:t>
      </w:r>
    </w:p>
    <w:p w14:paraId="6B3A0AF6" w14:textId="5E4F0FD0" w:rsidR="004072CE" w:rsidRDefault="002A640B" w:rsidP="004072CE">
      <w:pPr>
        <w:spacing w:after="0" w:line="240" w:lineRule="auto"/>
        <w:rPr>
          <w:rFonts w:ascii="Aptos" w:eastAsia="Aptos" w:hAnsi="Aptos" w:cs="Times New Roman"/>
          <w:sz w:val="22"/>
          <w:szCs w:val="22"/>
        </w:rPr>
      </w:pPr>
      <w:r>
        <w:rPr>
          <w:rFonts w:ascii="Aptos" w:eastAsia="Aptos" w:hAnsi="Aptos" w:cs="Times New Roman"/>
          <w:sz w:val="22"/>
          <w:szCs w:val="22"/>
        </w:rPr>
        <w:t>15</w:t>
      </w:r>
      <w:r w:rsidRPr="002A640B">
        <w:rPr>
          <w:rFonts w:ascii="Aptos" w:eastAsia="Aptos" w:hAnsi="Aptos" w:cs="Times New Roman"/>
          <w:sz w:val="22"/>
          <w:szCs w:val="22"/>
          <w:vertAlign w:val="superscript"/>
        </w:rPr>
        <w:t>th</w:t>
      </w:r>
      <w:r>
        <w:rPr>
          <w:rFonts w:ascii="Aptos" w:eastAsia="Aptos" w:hAnsi="Aptos" w:cs="Times New Roman"/>
          <w:sz w:val="22"/>
          <w:szCs w:val="22"/>
        </w:rPr>
        <w:t xml:space="preserve"> September </w:t>
      </w:r>
      <w:r w:rsidR="004072CE">
        <w:rPr>
          <w:rFonts w:ascii="Aptos" w:eastAsia="Aptos" w:hAnsi="Aptos" w:cs="Times New Roman"/>
          <w:sz w:val="22"/>
          <w:szCs w:val="22"/>
        </w:rPr>
        <w:t>2025</w:t>
      </w:r>
    </w:p>
    <w:p w14:paraId="2CC367D2" w14:textId="77777777" w:rsidR="004072CE" w:rsidRDefault="004072CE" w:rsidP="004072CE">
      <w:pPr>
        <w:spacing w:after="0" w:line="240" w:lineRule="auto"/>
        <w:rPr>
          <w:rFonts w:ascii="Aptos" w:eastAsia="Aptos" w:hAnsi="Aptos" w:cs="Times New Roman"/>
          <w:sz w:val="22"/>
          <w:szCs w:val="22"/>
        </w:rPr>
      </w:pPr>
    </w:p>
    <w:p w14:paraId="5F729EDB"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 xml:space="preserve">Associated documents can be found at </w:t>
      </w:r>
      <w:hyperlink r:id="rId7" w:history="1">
        <w:r>
          <w:rPr>
            <w:rStyle w:val="Hyperlink"/>
            <w:rFonts w:ascii="Aptos" w:eastAsia="Aptos" w:hAnsi="Aptos" w:cs="Times New Roman"/>
            <w:color w:val="467886"/>
            <w:sz w:val="22"/>
            <w:szCs w:val="22"/>
          </w:rPr>
          <w:t>www.furneuxpelham-pc.gov.uk</w:t>
        </w:r>
      </w:hyperlink>
    </w:p>
    <w:p w14:paraId="4B4520E8" w14:textId="77777777" w:rsidR="004072CE" w:rsidRDefault="004072CE" w:rsidP="004072CE">
      <w:pPr>
        <w:spacing w:after="0" w:line="240" w:lineRule="auto"/>
        <w:rPr>
          <w:rFonts w:ascii="Aptos" w:eastAsia="Aptos" w:hAnsi="Aptos" w:cs="Times New Roman"/>
          <w:sz w:val="22"/>
          <w:szCs w:val="22"/>
        </w:rPr>
      </w:pPr>
    </w:p>
    <w:tbl>
      <w:tblPr>
        <w:tblStyle w:val="TableGridLight1"/>
        <w:tblW w:w="0" w:type="auto"/>
        <w:tblInd w:w="0" w:type="dxa"/>
        <w:tblLook w:val="04A0" w:firstRow="1" w:lastRow="0" w:firstColumn="1" w:lastColumn="0" w:noHBand="0" w:noVBand="1"/>
      </w:tblPr>
      <w:tblGrid>
        <w:gridCol w:w="1221"/>
        <w:gridCol w:w="6753"/>
        <w:gridCol w:w="1042"/>
      </w:tblGrid>
      <w:tr w:rsidR="003322AA" w14:paraId="7B79FB2D"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645054FF" w14:textId="77777777" w:rsidR="00685AB4" w:rsidRDefault="00685AB4">
            <w:pPr>
              <w:spacing w:line="240" w:lineRule="auto"/>
              <w:rPr>
                <w:rFonts w:cs="Arial"/>
              </w:rPr>
            </w:pPr>
          </w:p>
          <w:p w14:paraId="0DE51C91" w14:textId="284E70F6" w:rsidR="004072CE" w:rsidRDefault="004072CE">
            <w:pPr>
              <w:spacing w:line="240" w:lineRule="auto"/>
              <w:rPr>
                <w:rFonts w:cs="Arial"/>
              </w:rPr>
            </w:pPr>
            <w:r>
              <w:rPr>
                <w:rFonts w:cs="Arial"/>
              </w:rPr>
              <w:t>25/</w:t>
            </w:r>
            <w:r w:rsidR="00637ECD">
              <w:rPr>
                <w:rFonts w:cs="Arial"/>
              </w:rPr>
              <w:t>44</w:t>
            </w:r>
          </w:p>
        </w:tc>
        <w:tc>
          <w:tcPr>
            <w:tcW w:w="6753" w:type="dxa"/>
            <w:tcBorders>
              <w:top w:val="single" w:sz="4" w:space="0" w:color="BFBFBF"/>
              <w:left w:val="single" w:sz="4" w:space="0" w:color="BFBFBF"/>
              <w:bottom w:val="single" w:sz="4" w:space="0" w:color="BFBFBF"/>
              <w:right w:val="single" w:sz="4" w:space="0" w:color="BFBFBF"/>
            </w:tcBorders>
            <w:hideMark/>
          </w:tcPr>
          <w:p w14:paraId="2985B25B" w14:textId="77777777" w:rsidR="004072CE" w:rsidRDefault="004072CE">
            <w:pPr>
              <w:spacing w:line="240" w:lineRule="auto"/>
              <w:rPr>
                <w:rFonts w:cs="Arial"/>
              </w:rPr>
            </w:pPr>
            <w:r>
              <w:rPr>
                <w:rFonts w:cs="Arial"/>
              </w:rPr>
              <w:t>Public Forum</w:t>
            </w:r>
          </w:p>
        </w:tc>
        <w:tc>
          <w:tcPr>
            <w:tcW w:w="1042" w:type="dxa"/>
            <w:tcBorders>
              <w:top w:val="single" w:sz="4" w:space="0" w:color="BFBFBF"/>
              <w:left w:val="single" w:sz="4" w:space="0" w:color="BFBFBF"/>
              <w:bottom w:val="single" w:sz="4" w:space="0" w:color="BFBFBF"/>
              <w:right w:val="single" w:sz="4" w:space="0" w:color="BFBFBF"/>
            </w:tcBorders>
          </w:tcPr>
          <w:p w14:paraId="09181212" w14:textId="77777777" w:rsidR="004072CE" w:rsidRDefault="004072CE">
            <w:pPr>
              <w:spacing w:line="240" w:lineRule="auto"/>
              <w:rPr>
                <w:rFonts w:cs="Arial"/>
              </w:rPr>
            </w:pPr>
          </w:p>
        </w:tc>
      </w:tr>
      <w:tr w:rsidR="003322AA" w14:paraId="598A46E4"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11A5E7DC" w14:textId="7E817265" w:rsidR="004072CE" w:rsidRDefault="004072CE">
            <w:pPr>
              <w:spacing w:line="240" w:lineRule="auto"/>
              <w:rPr>
                <w:rFonts w:cs="Arial"/>
              </w:rPr>
            </w:pPr>
            <w:r>
              <w:rPr>
                <w:rFonts w:cs="Arial"/>
              </w:rPr>
              <w:t>25/</w:t>
            </w:r>
            <w:r w:rsidR="00637ECD">
              <w:rPr>
                <w:rFonts w:cs="Arial"/>
              </w:rPr>
              <w:t>45</w:t>
            </w:r>
          </w:p>
        </w:tc>
        <w:tc>
          <w:tcPr>
            <w:tcW w:w="6753" w:type="dxa"/>
            <w:tcBorders>
              <w:top w:val="single" w:sz="4" w:space="0" w:color="BFBFBF"/>
              <w:left w:val="single" w:sz="4" w:space="0" w:color="BFBFBF"/>
              <w:bottom w:val="single" w:sz="4" w:space="0" w:color="BFBFBF"/>
              <w:right w:val="single" w:sz="4" w:space="0" w:color="BFBFBF"/>
            </w:tcBorders>
            <w:hideMark/>
          </w:tcPr>
          <w:p w14:paraId="24BC95CD" w14:textId="77777777" w:rsidR="004072CE" w:rsidRDefault="004072CE">
            <w:pPr>
              <w:spacing w:line="240" w:lineRule="auto"/>
              <w:rPr>
                <w:rFonts w:cs="Arial"/>
              </w:rPr>
            </w:pPr>
            <w:r>
              <w:rPr>
                <w:rFonts w:cs="Arial"/>
              </w:rPr>
              <w:t>Representations from District and County Councillors</w:t>
            </w:r>
          </w:p>
          <w:p w14:paraId="71CB99C2" w14:textId="77777777" w:rsidR="004072CE" w:rsidRDefault="004072CE">
            <w:pPr>
              <w:spacing w:line="240" w:lineRule="auto"/>
              <w:rPr>
                <w:rFonts w:cs="Arial"/>
              </w:rPr>
            </w:pPr>
            <w:r>
              <w:rPr>
                <w:rFonts w:cs="Arial"/>
              </w:rPr>
              <w:t>EHC Ward Cllrs G Williamson</w:t>
            </w:r>
          </w:p>
        </w:tc>
        <w:tc>
          <w:tcPr>
            <w:tcW w:w="1042" w:type="dxa"/>
            <w:tcBorders>
              <w:top w:val="single" w:sz="4" w:space="0" w:color="BFBFBF"/>
              <w:left w:val="single" w:sz="4" w:space="0" w:color="BFBFBF"/>
              <w:bottom w:val="single" w:sz="4" w:space="0" w:color="BFBFBF"/>
              <w:right w:val="single" w:sz="4" w:space="0" w:color="BFBFBF"/>
            </w:tcBorders>
          </w:tcPr>
          <w:p w14:paraId="2AD6A1D6" w14:textId="77777777" w:rsidR="004072CE" w:rsidRDefault="004072CE">
            <w:pPr>
              <w:spacing w:line="240" w:lineRule="auto"/>
              <w:rPr>
                <w:rFonts w:cs="Arial"/>
              </w:rPr>
            </w:pPr>
          </w:p>
          <w:p w14:paraId="070B5A0D" w14:textId="77777777" w:rsidR="004072CE" w:rsidRDefault="004072CE">
            <w:pPr>
              <w:spacing w:line="240" w:lineRule="auto"/>
              <w:rPr>
                <w:rFonts w:cs="Arial"/>
              </w:rPr>
            </w:pPr>
            <w:r>
              <w:rPr>
                <w:rFonts w:cs="Arial"/>
              </w:rPr>
              <w:t xml:space="preserve">EHC </w:t>
            </w:r>
          </w:p>
        </w:tc>
      </w:tr>
      <w:tr w:rsidR="003322AA" w14:paraId="6C98B0D4"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28CE6C13" w14:textId="0A267B1F" w:rsidR="004072CE" w:rsidRDefault="004072CE">
            <w:pPr>
              <w:spacing w:line="240" w:lineRule="auto"/>
              <w:rPr>
                <w:rFonts w:cs="Arial"/>
              </w:rPr>
            </w:pPr>
            <w:r>
              <w:rPr>
                <w:rFonts w:cs="Arial"/>
              </w:rPr>
              <w:t>25/</w:t>
            </w:r>
            <w:r w:rsidR="00637ECD">
              <w:rPr>
                <w:rFonts w:cs="Arial"/>
              </w:rPr>
              <w:t>46</w:t>
            </w:r>
          </w:p>
        </w:tc>
        <w:tc>
          <w:tcPr>
            <w:tcW w:w="6753" w:type="dxa"/>
            <w:tcBorders>
              <w:top w:val="single" w:sz="4" w:space="0" w:color="BFBFBF"/>
              <w:left w:val="single" w:sz="4" w:space="0" w:color="BFBFBF"/>
              <w:bottom w:val="single" w:sz="4" w:space="0" w:color="BFBFBF"/>
              <w:right w:val="single" w:sz="4" w:space="0" w:color="BFBFBF"/>
            </w:tcBorders>
          </w:tcPr>
          <w:p w14:paraId="1214E72D" w14:textId="77777777" w:rsidR="004072CE" w:rsidRDefault="004072CE" w:rsidP="0072539F">
            <w:pPr>
              <w:numPr>
                <w:ilvl w:val="0"/>
                <w:numId w:val="1"/>
              </w:numPr>
              <w:spacing w:line="240" w:lineRule="auto"/>
              <w:contextualSpacing/>
              <w:rPr>
                <w:rFonts w:cs="Arial"/>
              </w:rPr>
            </w:pPr>
            <w:r>
              <w:rPr>
                <w:rFonts w:cs="Arial"/>
              </w:rPr>
              <w:t>Representation from Police</w:t>
            </w:r>
          </w:p>
          <w:p w14:paraId="46F56DC2" w14:textId="77777777" w:rsidR="004072CE" w:rsidRDefault="004072CE">
            <w:pPr>
              <w:spacing w:line="240" w:lineRule="auto"/>
              <w:rPr>
                <w:rFonts w:cs="Arial"/>
              </w:rPr>
            </w:pPr>
          </w:p>
        </w:tc>
        <w:tc>
          <w:tcPr>
            <w:tcW w:w="1042" w:type="dxa"/>
            <w:tcBorders>
              <w:top w:val="single" w:sz="4" w:space="0" w:color="BFBFBF"/>
              <w:left w:val="single" w:sz="4" w:space="0" w:color="BFBFBF"/>
              <w:bottom w:val="single" w:sz="4" w:space="0" w:color="BFBFBF"/>
              <w:right w:val="single" w:sz="4" w:space="0" w:color="BFBFBF"/>
            </w:tcBorders>
            <w:hideMark/>
          </w:tcPr>
          <w:p w14:paraId="50807F19" w14:textId="77777777" w:rsidR="004072CE" w:rsidRDefault="004072CE">
            <w:pPr>
              <w:spacing w:line="240" w:lineRule="auto"/>
              <w:rPr>
                <w:rFonts w:cs="Arial"/>
              </w:rPr>
            </w:pPr>
            <w:r>
              <w:rPr>
                <w:rFonts w:cs="Arial"/>
              </w:rPr>
              <w:t>PCSO</w:t>
            </w:r>
          </w:p>
        </w:tc>
      </w:tr>
      <w:tr w:rsidR="003322AA" w14:paraId="57B1FFB0"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38C4B18C" w14:textId="1C171EB3" w:rsidR="004072CE" w:rsidRDefault="004072CE">
            <w:pPr>
              <w:spacing w:line="240" w:lineRule="auto"/>
              <w:rPr>
                <w:rFonts w:cs="Arial"/>
              </w:rPr>
            </w:pPr>
            <w:r>
              <w:rPr>
                <w:rFonts w:cs="Arial"/>
              </w:rPr>
              <w:t>25/</w:t>
            </w:r>
            <w:r w:rsidR="00637ECD">
              <w:rPr>
                <w:rFonts w:cs="Arial"/>
              </w:rPr>
              <w:t>47</w:t>
            </w:r>
          </w:p>
        </w:tc>
        <w:tc>
          <w:tcPr>
            <w:tcW w:w="6753" w:type="dxa"/>
            <w:tcBorders>
              <w:top w:val="single" w:sz="4" w:space="0" w:color="BFBFBF"/>
              <w:left w:val="single" w:sz="4" w:space="0" w:color="BFBFBF"/>
              <w:bottom w:val="single" w:sz="4" w:space="0" w:color="BFBFBF"/>
              <w:right w:val="single" w:sz="4" w:space="0" w:color="BFBFBF"/>
            </w:tcBorders>
            <w:hideMark/>
          </w:tcPr>
          <w:p w14:paraId="6CDC1D80" w14:textId="77777777" w:rsidR="004072CE" w:rsidRDefault="004072CE">
            <w:pPr>
              <w:spacing w:line="240" w:lineRule="auto"/>
              <w:rPr>
                <w:rFonts w:cs="Arial"/>
              </w:rPr>
            </w:pPr>
            <w:r>
              <w:rPr>
                <w:rFonts w:cs="Arial"/>
              </w:rPr>
              <w:t>Apologies for absence</w:t>
            </w:r>
          </w:p>
        </w:tc>
        <w:tc>
          <w:tcPr>
            <w:tcW w:w="1042" w:type="dxa"/>
            <w:tcBorders>
              <w:top w:val="single" w:sz="4" w:space="0" w:color="BFBFBF"/>
              <w:left w:val="single" w:sz="4" w:space="0" w:color="BFBFBF"/>
              <w:bottom w:val="single" w:sz="4" w:space="0" w:color="BFBFBF"/>
              <w:right w:val="single" w:sz="4" w:space="0" w:color="BFBFBF"/>
            </w:tcBorders>
          </w:tcPr>
          <w:p w14:paraId="5364A8F1" w14:textId="77777777" w:rsidR="004072CE" w:rsidRDefault="004072CE">
            <w:pPr>
              <w:spacing w:line="240" w:lineRule="auto"/>
              <w:rPr>
                <w:rFonts w:cs="Arial"/>
              </w:rPr>
            </w:pPr>
          </w:p>
        </w:tc>
      </w:tr>
      <w:tr w:rsidR="003322AA" w14:paraId="26FD39C8"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62AAF07B" w14:textId="252CC9D8" w:rsidR="004072CE" w:rsidRDefault="004072CE">
            <w:pPr>
              <w:spacing w:line="240" w:lineRule="auto"/>
              <w:rPr>
                <w:rFonts w:cs="Arial"/>
              </w:rPr>
            </w:pPr>
            <w:r>
              <w:rPr>
                <w:rFonts w:cs="Arial"/>
              </w:rPr>
              <w:t>25/</w:t>
            </w:r>
            <w:r w:rsidR="00637ECD">
              <w:rPr>
                <w:rFonts w:cs="Arial"/>
              </w:rPr>
              <w:t>48</w:t>
            </w:r>
          </w:p>
        </w:tc>
        <w:tc>
          <w:tcPr>
            <w:tcW w:w="6753" w:type="dxa"/>
            <w:tcBorders>
              <w:top w:val="single" w:sz="4" w:space="0" w:color="BFBFBF"/>
              <w:left w:val="single" w:sz="4" w:space="0" w:color="BFBFBF"/>
              <w:bottom w:val="single" w:sz="4" w:space="0" w:color="BFBFBF"/>
              <w:right w:val="single" w:sz="4" w:space="0" w:color="BFBFBF"/>
            </w:tcBorders>
            <w:hideMark/>
          </w:tcPr>
          <w:p w14:paraId="52D88DF4" w14:textId="77777777" w:rsidR="004072CE" w:rsidRDefault="004072CE">
            <w:pPr>
              <w:spacing w:line="240" w:lineRule="auto"/>
              <w:rPr>
                <w:rFonts w:cs="Arial"/>
              </w:rPr>
            </w:pPr>
            <w:r>
              <w:rPr>
                <w:rFonts w:cs="Arial"/>
              </w:rPr>
              <w:t>Declaration of interest and requests for dispensation</w:t>
            </w:r>
          </w:p>
          <w:p w14:paraId="58CA995D" w14:textId="77777777" w:rsidR="004072CE" w:rsidRDefault="004072CE">
            <w:pPr>
              <w:spacing w:line="240" w:lineRule="auto"/>
              <w:rPr>
                <w:rFonts w:cs="Arial"/>
              </w:rPr>
            </w:pPr>
            <w:r>
              <w:rPr>
                <w:rFonts w:cs="Arial"/>
              </w:rPr>
              <w:t>To receive any Councillors’ declarations of interest or dispensation requests specific to any agenda item</w:t>
            </w:r>
          </w:p>
        </w:tc>
        <w:tc>
          <w:tcPr>
            <w:tcW w:w="1042" w:type="dxa"/>
            <w:tcBorders>
              <w:top w:val="single" w:sz="4" w:space="0" w:color="BFBFBF"/>
              <w:left w:val="single" w:sz="4" w:space="0" w:color="BFBFBF"/>
              <w:bottom w:val="single" w:sz="4" w:space="0" w:color="BFBFBF"/>
              <w:right w:val="single" w:sz="4" w:space="0" w:color="BFBFBF"/>
            </w:tcBorders>
          </w:tcPr>
          <w:p w14:paraId="6F6A68D0" w14:textId="77777777" w:rsidR="004072CE" w:rsidRDefault="004072CE">
            <w:pPr>
              <w:spacing w:line="240" w:lineRule="auto"/>
              <w:rPr>
                <w:rFonts w:cs="Arial"/>
              </w:rPr>
            </w:pPr>
            <w:r>
              <w:rPr>
                <w:rFonts w:cs="Arial"/>
              </w:rPr>
              <w:t>Cllrs</w:t>
            </w:r>
          </w:p>
          <w:p w14:paraId="6043E035" w14:textId="77777777" w:rsidR="004072CE" w:rsidRDefault="004072CE">
            <w:pPr>
              <w:spacing w:line="240" w:lineRule="auto"/>
              <w:rPr>
                <w:rFonts w:cs="Arial"/>
              </w:rPr>
            </w:pPr>
          </w:p>
        </w:tc>
      </w:tr>
      <w:tr w:rsidR="003322AA" w14:paraId="1380099E"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5B9E700B" w14:textId="1B803B32" w:rsidR="004072CE" w:rsidRDefault="004072CE">
            <w:pPr>
              <w:spacing w:line="240" w:lineRule="auto"/>
              <w:rPr>
                <w:rFonts w:cs="Arial"/>
              </w:rPr>
            </w:pPr>
            <w:r>
              <w:rPr>
                <w:rFonts w:cs="Arial"/>
              </w:rPr>
              <w:t>25/</w:t>
            </w:r>
            <w:r w:rsidR="00637ECD">
              <w:rPr>
                <w:rFonts w:cs="Arial"/>
              </w:rPr>
              <w:t>49</w:t>
            </w:r>
          </w:p>
        </w:tc>
        <w:tc>
          <w:tcPr>
            <w:tcW w:w="6753" w:type="dxa"/>
            <w:tcBorders>
              <w:top w:val="single" w:sz="4" w:space="0" w:color="BFBFBF"/>
              <w:left w:val="single" w:sz="4" w:space="0" w:color="BFBFBF"/>
              <w:bottom w:val="single" w:sz="4" w:space="0" w:color="BFBFBF"/>
              <w:right w:val="single" w:sz="4" w:space="0" w:color="BFBFBF"/>
            </w:tcBorders>
            <w:hideMark/>
          </w:tcPr>
          <w:p w14:paraId="683D2D49" w14:textId="77777777" w:rsidR="004072CE" w:rsidRDefault="004072CE">
            <w:pPr>
              <w:spacing w:line="240" w:lineRule="auto"/>
              <w:rPr>
                <w:rFonts w:cs="Arial"/>
              </w:rPr>
            </w:pPr>
            <w:r>
              <w:rPr>
                <w:rFonts w:cs="Arial"/>
              </w:rPr>
              <w:t xml:space="preserve">Chair’s Announcements </w:t>
            </w:r>
          </w:p>
        </w:tc>
        <w:tc>
          <w:tcPr>
            <w:tcW w:w="1042" w:type="dxa"/>
            <w:tcBorders>
              <w:top w:val="single" w:sz="4" w:space="0" w:color="BFBFBF"/>
              <w:left w:val="single" w:sz="4" w:space="0" w:color="BFBFBF"/>
              <w:bottom w:val="single" w:sz="4" w:space="0" w:color="BFBFBF"/>
              <w:right w:val="single" w:sz="4" w:space="0" w:color="BFBFBF"/>
            </w:tcBorders>
            <w:hideMark/>
          </w:tcPr>
          <w:p w14:paraId="0DFF3AD1" w14:textId="77777777" w:rsidR="004072CE" w:rsidRDefault="004072CE">
            <w:pPr>
              <w:spacing w:line="240" w:lineRule="auto"/>
              <w:rPr>
                <w:rFonts w:cs="Arial"/>
              </w:rPr>
            </w:pPr>
            <w:r>
              <w:rPr>
                <w:rFonts w:cs="Arial"/>
              </w:rPr>
              <w:t>Chair</w:t>
            </w:r>
          </w:p>
        </w:tc>
      </w:tr>
      <w:tr w:rsidR="003322AA" w14:paraId="1A170EE5"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31FDB3E3" w14:textId="0DFA1C0B" w:rsidR="004072CE" w:rsidRDefault="004072CE">
            <w:pPr>
              <w:spacing w:line="240" w:lineRule="auto"/>
              <w:rPr>
                <w:rFonts w:cs="Arial"/>
              </w:rPr>
            </w:pPr>
            <w:r>
              <w:rPr>
                <w:rFonts w:cs="Arial"/>
              </w:rPr>
              <w:t>25/</w:t>
            </w:r>
            <w:r w:rsidR="00637ECD">
              <w:rPr>
                <w:rFonts w:cs="Arial"/>
              </w:rPr>
              <w:t>50</w:t>
            </w:r>
          </w:p>
        </w:tc>
        <w:tc>
          <w:tcPr>
            <w:tcW w:w="6753" w:type="dxa"/>
            <w:tcBorders>
              <w:top w:val="single" w:sz="4" w:space="0" w:color="BFBFBF"/>
              <w:left w:val="single" w:sz="4" w:space="0" w:color="BFBFBF"/>
              <w:bottom w:val="single" w:sz="4" w:space="0" w:color="BFBFBF"/>
              <w:right w:val="single" w:sz="4" w:space="0" w:color="BFBFBF"/>
            </w:tcBorders>
            <w:hideMark/>
          </w:tcPr>
          <w:p w14:paraId="6CEADBDC" w14:textId="77777777" w:rsidR="004072CE" w:rsidRDefault="004072CE">
            <w:pPr>
              <w:spacing w:line="240" w:lineRule="auto"/>
              <w:rPr>
                <w:rFonts w:cs="Arial"/>
              </w:rPr>
            </w:pPr>
            <w:r>
              <w:rPr>
                <w:rFonts w:cs="Arial"/>
              </w:rPr>
              <w:t>Questions under Standing Order 9</w:t>
            </w:r>
          </w:p>
        </w:tc>
        <w:tc>
          <w:tcPr>
            <w:tcW w:w="1042" w:type="dxa"/>
            <w:tcBorders>
              <w:top w:val="single" w:sz="4" w:space="0" w:color="BFBFBF"/>
              <w:left w:val="single" w:sz="4" w:space="0" w:color="BFBFBF"/>
              <w:bottom w:val="single" w:sz="4" w:space="0" w:color="BFBFBF"/>
              <w:right w:val="single" w:sz="4" w:space="0" w:color="BFBFBF"/>
            </w:tcBorders>
          </w:tcPr>
          <w:p w14:paraId="0901834E" w14:textId="77777777" w:rsidR="004072CE" w:rsidRDefault="004072CE">
            <w:pPr>
              <w:spacing w:line="240" w:lineRule="auto"/>
              <w:rPr>
                <w:rFonts w:cs="Arial"/>
              </w:rPr>
            </w:pPr>
          </w:p>
        </w:tc>
      </w:tr>
      <w:tr w:rsidR="003322AA" w14:paraId="5E6244F0"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01A32C94" w14:textId="70D4F5A2" w:rsidR="004072CE" w:rsidRDefault="004072CE">
            <w:pPr>
              <w:spacing w:line="240" w:lineRule="auto"/>
              <w:rPr>
                <w:rFonts w:cs="Arial"/>
              </w:rPr>
            </w:pPr>
            <w:r>
              <w:rPr>
                <w:rFonts w:cs="Arial"/>
              </w:rPr>
              <w:t>25/</w:t>
            </w:r>
            <w:r w:rsidR="00637ECD">
              <w:rPr>
                <w:rFonts w:cs="Arial"/>
              </w:rPr>
              <w:t>51</w:t>
            </w:r>
          </w:p>
        </w:tc>
        <w:tc>
          <w:tcPr>
            <w:tcW w:w="6753" w:type="dxa"/>
            <w:tcBorders>
              <w:top w:val="single" w:sz="4" w:space="0" w:color="BFBFBF"/>
              <w:left w:val="single" w:sz="4" w:space="0" w:color="BFBFBF"/>
              <w:bottom w:val="single" w:sz="4" w:space="0" w:color="BFBFBF"/>
              <w:right w:val="single" w:sz="4" w:space="0" w:color="BFBFBF"/>
            </w:tcBorders>
            <w:hideMark/>
          </w:tcPr>
          <w:p w14:paraId="6BF1E4E2" w14:textId="68E2C047" w:rsidR="004072CE" w:rsidRDefault="004072CE">
            <w:pPr>
              <w:spacing w:line="240" w:lineRule="auto"/>
              <w:rPr>
                <w:rFonts w:cs="Arial"/>
              </w:rPr>
            </w:pPr>
            <w:r>
              <w:rPr>
                <w:rFonts w:cs="Arial"/>
              </w:rPr>
              <w:t xml:space="preserve">Adoption of the minutes from the Annual meeting dated </w:t>
            </w:r>
            <w:r w:rsidR="004763EA">
              <w:rPr>
                <w:rFonts w:cs="Arial"/>
              </w:rPr>
              <w:t>30</w:t>
            </w:r>
            <w:r w:rsidR="004763EA" w:rsidRPr="004763EA">
              <w:rPr>
                <w:rFonts w:cs="Arial"/>
                <w:vertAlign w:val="superscript"/>
              </w:rPr>
              <w:t>th</w:t>
            </w:r>
            <w:r w:rsidR="004763EA">
              <w:rPr>
                <w:rFonts w:cs="Arial"/>
              </w:rPr>
              <w:t xml:space="preserve"> July </w:t>
            </w:r>
            <w:r>
              <w:rPr>
                <w:rFonts w:cs="Arial"/>
              </w:rPr>
              <w:t>2025</w:t>
            </w:r>
            <w:r w:rsidR="004763EA">
              <w:rPr>
                <w:rFonts w:cs="Arial"/>
              </w:rPr>
              <w:t xml:space="preserve">. </w:t>
            </w:r>
            <w:r>
              <w:rPr>
                <w:rFonts w:cs="Arial"/>
              </w:rPr>
              <w:t>To approve the minutes as a true and correct record and to authorise the Chair to sign the Minutes.</w:t>
            </w:r>
          </w:p>
        </w:tc>
        <w:tc>
          <w:tcPr>
            <w:tcW w:w="1042" w:type="dxa"/>
            <w:tcBorders>
              <w:top w:val="single" w:sz="4" w:space="0" w:color="BFBFBF"/>
              <w:left w:val="single" w:sz="4" w:space="0" w:color="BFBFBF"/>
              <w:bottom w:val="single" w:sz="4" w:space="0" w:color="BFBFBF"/>
              <w:right w:val="single" w:sz="4" w:space="0" w:color="BFBFBF"/>
            </w:tcBorders>
            <w:hideMark/>
          </w:tcPr>
          <w:p w14:paraId="39E69802" w14:textId="77777777" w:rsidR="004072CE" w:rsidRDefault="004072CE">
            <w:pPr>
              <w:spacing w:line="240" w:lineRule="auto"/>
              <w:rPr>
                <w:rFonts w:cs="Arial"/>
              </w:rPr>
            </w:pPr>
            <w:r>
              <w:rPr>
                <w:rFonts w:cs="Arial"/>
              </w:rPr>
              <w:t>Cllrs</w:t>
            </w:r>
          </w:p>
        </w:tc>
      </w:tr>
      <w:tr w:rsidR="003322AA" w14:paraId="1A7301C1"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7AFB9E93" w14:textId="1C9ACEC3" w:rsidR="004072CE" w:rsidRDefault="004072CE">
            <w:pPr>
              <w:spacing w:line="240" w:lineRule="auto"/>
              <w:rPr>
                <w:rFonts w:cs="Arial"/>
              </w:rPr>
            </w:pPr>
            <w:r>
              <w:rPr>
                <w:rFonts w:cs="Arial"/>
              </w:rPr>
              <w:t>25/</w:t>
            </w:r>
            <w:r w:rsidR="00637ECD">
              <w:rPr>
                <w:rFonts w:cs="Arial"/>
              </w:rPr>
              <w:t>52</w:t>
            </w:r>
          </w:p>
        </w:tc>
        <w:tc>
          <w:tcPr>
            <w:tcW w:w="6753" w:type="dxa"/>
            <w:tcBorders>
              <w:top w:val="single" w:sz="4" w:space="0" w:color="BFBFBF"/>
              <w:left w:val="single" w:sz="4" w:space="0" w:color="BFBFBF"/>
              <w:bottom w:val="single" w:sz="4" w:space="0" w:color="BFBFBF"/>
              <w:right w:val="single" w:sz="4" w:space="0" w:color="BFBFBF"/>
            </w:tcBorders>
            <w:hideMark/>
          </w:tcPr>
          <w:p w14:paraId="2251672C" w14:textId="77777777" w:rsidR="004072CE" w:rsidRDefault="004072CE">
            <w:pPr>
              <w:spacing w:line="240" w:lineRule="auto"/>
            </w:pPr>
            <w:r>
              <w:t>To receive an update on any matters arising from the previous meeting that will not be covered under the course of this agenda and Resolutions Requiring Actions</w:t>
            </w:r>
          </w:p>
          <w:p w14:paraId="21FF631E" w14:textId="188667A9" w:rsidR="00196BA3" w:rsidRPr="00637ECD" w:rsidRDefault="00196BA3" w:rsidP="00637ECD">
            <w:pPr>
              <w:spacing w:line="240" w:lineRule="auto"/>
              <w:rPr>
                <w:rFonts w:cs="Arial"/>
              </w:rPr>
            </w:pPr>
          </w:p>
        </w:tc>
        <w:tc>
          <w:tcPr>
            <w:tcW w:w="1042" w:type="dxa"/>
            <w:tcBorders>
              <w:top w:val="single" w:sz="4" w:space="0" w:color="BFBFBF"/>
              <w:left w:val="single" w:sz="4" w:space="0" w:color="BFBFBF"/>
              <w:bottom w:val="single" w:sz="4" w:space="0" w:color="BFBFBF"/>
              <w:right w:val="single" w:sz="4" w:space="0" w:color="BFBFBF"/>
            </w:tcBorders>
            <w:hideMark/>
          </w:tcPr>
          <w:p w14:paraId="5D8A3729" w14:textId="77777777" w:rsidR="004072CE" w:rsidRDefault="004072CE">
            <w:pPr>
              <w:spacing w:line="240" w:lineRule="auto"/>
              <w:rPr>
                <w:rFonts w:cs="Arial"/>
              </w:rPr>
            </w:pPr>
            <w:r>
              <w:rPr>
                <w:rFonts w:cs="Arial"/>
              </w:rPr>
              <w:t>Clerk</w:t>
            </w:r>
          </w:p>
        </w:tc>
      </w:tr>
      <w:tr w:rsidR="003322AA" w14:paraId="6034442F" w14:textId="77777777" w:rsidTr="00271520">
        <w:tc>
          <w:tcPr>
            <w:tcW w:w="1221" w:type="dxa"/>
            <w:tcBorders>
              <w:top w:val="single" w:sz="4" w:space="0" w:color="BFBFBF"/>
              <w:left w:val="single" w:sz="4" w:space="0" w:color="BFBFBF"/>
              <w:bottom w:val="single" w:sz="4" w:space="0" w:color="BFBFBF"/>
              <w:right w:val="single" w:sz="4" w:space="0" w:color="BFBFBF"/>
            </w:tcBorders>
            <w:hideMark/>
          </w:tcPr>
          <w:p w14:paraId="49170521" w14:textId="74220C44" w:rsidR="004072CE" w:rsidRDefault="004072CE">
            <w:pPr>
              <w:spacing w:line="240" w:lineRule="auto"/>
              <w:rPr>
                <w:rFonts w:cs="Arial"/>
              </w:rPr>
            </w:pPr>
            <w:r>
              <w:rPr>
                <w:rFonts w:cs="Arial"/>
              </w:rPr>
              <w:t>25/</w:t>
            </w:r>
            <w:r w:rsidR="00637ECD">
              <w:rPr>
                <w:rFonts w:cs="Arial"/>
              </w:rPr>
              <w:t>53</w:t>
            </w:r>
          </w:p>
        </w:tc>
        <w:tc>
          <w:tcPr>
            <w:tcW w:w="6753" w:type="dxa"/>
            <w:tcBorders>
              <w:top w:val="single" w:sz="4" w:space="0" w:color="BFBFBF"/>
              <w:left w:val="single" w:sz="4" w:space="0" w:color="BFBFBF"/>
              <w:bottom w:val="single" w:sz="4" w:space="0" w:color="BFBFBF"/>
              <w:right w:val="single" w:sz="4" w:space="0" w:color="BFBFBF"/>
            </w:tcBorders>
          </w:tcPr>
          <w:p w14:paraId="132CAFCA" w14:textId="77777777" w:rsidR="004072CE" w:rsidRDefault="004072CE">
            <w:pPr>
              <w:spacing w:line="240" w:lineRule="auto"/>
            </w:pPr>
            <w:r>
              <w:t>Finance</w:t>
            </w:r>
          </w:p>
          <w:p w14:paraId="346081F8" w14:textId="393B6A8B" w:rsidR="004072CE" w:rsidRDefault="004072CE" w:rsidP="0072539F">
            <w:pPr>
              <w:numPr>
                <w:ilvl w:val="0"/>
                <w:numId w:val="2"/>
              </w:numPr>
              <w:spacing w:line="240" w:lineRule="auto"/>
              <w:contextualSpacing/>
            </w:pPr>
            <w:r>
              <w:t>To receive an update on the current financial position</w:t>
            </w:r>
            <w:r w:rsidR="00ED5AEF">
              <w:t xml:space="preserve">. Balance as </w:t>
            </w:r>
            <w:proofErr w:type="gramStart"/>
            <w:r w:rsidR="00ED5AEF">
              <w:t>at</w:t>
            </w:r>
            <w:proofErr w:type="gramEnd"/>
            <w:r w:rsidR="00ED5AEF">
              <w:t xml:space="preserve"> </w:t>
            </w:r>
            <w:r w:rsidR="00D55C89">
              <w:t>15</w:t>
            </w:r>
            <w:r w:rsidR="00D55C89" w:rsidRPr="00D55C89">
              <w:rPr>
                <w:vertAlign w:val="superscript"/>
              </w:rPr>
              <w:t>th</w:t>
            </w:r>
            <w:r w:rsidR="00D55C89">
              <w:t xml:space="preserve"> </w:t>
            </w:r>
            <w:proofErr w:type="gramStart"/>
            <w:r w:rsidR="00D55C89">
              <w:t xml:space="preserve">September </w:t>
            </w:r>
            <w:r w:rsidR="00ED5AEF">
              <w:t xml:space="preserve"> 2025</w:t>
            </w:r>
            <w:proofErr w:type="gramEnd"/>
            <w:r w:rsidR="00ED5AEF">
              <w:t xml:space="preserve"> </w:t>
            </w:r>
            <w:proofErr w:type="gramStart"/>
            <w:r w:rsidR="00ED5AEF">
              <w:t>-  £</w:t>
            </w:r>
            <w:proofErr w:type="gramEnd"/>
            <w:r w:rsidR="00D55C89">
              <w:t>9674.84</w:t>
            </w:r>
          </w:p>
          <w:p w14:paraId="7566D9A9" w14:textId="77777777" w:rsidR="004072CE" w:rsidRDefault="004072CE">
            <w:pPr>
              <w:spacing w:line="240" w:lineRule="auto"/>
            </w:pPr>
          </w:p>
          <w:p w14:paraId="05B92F0B" w14:textId="77777777" w:rsidR="004072CE" w:rsidRDefault="004072CE" w:rsidP="0072539F">
            <w:pPr>
              <w:numPr>
                <w:ilvl w:val="0"/>
                <w:numId w:val="2"/>
              </w:numPr>
              <w:spacing w:line="240" w:lineRule="auto"/>
              <w:contextualSpacing/>
            </w:pPr>
            <w:r>
              <w:t>To approve and pay the following expenditure items</w:t>
            </w:r>
          </w:p>
          <w:p w14:paraId="7D7ED3D4" w14:textId="77777777" w:rsidR="00485338" w:rsidRDefault="00485338" w:rsidP="00485338">
            <w:pPr>
              <w:pStyle w:val="ListParagraph"/>
            </w:pPr>
          </w:p>
          <w:p w14:paraId="25746621" w14:textId="68D63793" w:rsidR="00485338" w:rsidRDefault="00485338" w:rsidP="00485338">
            <w:pPr>
              <w:pStyle w:val="ListParagraph"/>
              <w:numPr>
                <w:ilvl w:val="0"/>
                <w:numId w:val="9"/>
              </w:numPr>
              <w:spacing w:line="240" w:lineRule="auto"/>
            </w:pPr>
            <w:r>
              <w:t xml:space="preserve">Microsoft Office Licence         </w:t>
            </w:r>
            <w:r w:rsidR="00877040">
              <w:t xml:space="preserve">              </w:t>
            </w:r>
            <w:r>
              <w:t>£84.99</w:t>
            </w:r>
          </w:p>
          <w:p w14:paraId="21519324" w14:textId="574A2DB4" w:rsidR="00485338" w:rsidRDefault="00485338" w:rsidP="00485338">
            <w:pPr>
              <w:pStyle w:val="ListParagraph"/>
              <w:numPr>
                <w:ilvl w:val="0"/>
                <w:numId w:val="9"/>
              </w:numPr>
              <w:spacing w:line="240" w:lineRule="auto"/>
            </w:pPr>
            <w:r>
              <w:t xml:space="preserve">Village Hall Hire                           </w:t>
            </w:r>
            <w:r w:rsidR="00877040">
              <w:t xml:space="preserve">              </w:t>
            </w:r>
            <w:r>
              <w:t>£80.00</w:t>
            </w:r>
          </w:p>
          <w:p w14:paraId="632534AB" w14:textId="5D20E5CB" w:rsidR="00DC3EC7" w:rsidRDefault="00DC3EC7" w:rsidP="00485338">
            <w:pPr>
              <w:pStyle w:val="ListParagraph"/>
              <w:numPr>
                <w:ilvl w:val="0"/>
                <w:numId w:val="9"/>
              </w:numPr>
              <w:spacing w:line="240" w:lineRule="auto"/>
            </w:pPr>
            <w:r>
              <w:t xml:space="preserve">Litter </w:t>
            </w:r>
            <w:proofErr w:type="gramStart"/>
            <w:r>
              <w:t>picking  Jan</w:t>
            </w:r>
            <w:proofErr w:type="gramEnd"/>
            <w:r>
              <w:t xml:space="preserve">-June             </w:t>
            </w:r>
            <w:r w:rsidR="00877040">
              <w:t xml:space="preserve">            </w:t>
            </w:r>
            <w:r>
              <w:t>£120.00</w:t>
            </w:r>
          </w:p>
          <w:p w14:paraId="4CE9E26B" w14:textId="3A887C93" w:rsidR="00877040" w:rsidRDefault="00877040" w:rsidP="00485338">
            <w:pPr>
              <w:pStyle w:val="ListParagraph"/>
              <w:numPr>
                <w:ilvl w:val="0"/>
                <w:numId w:val="9"/>
              </w:numPr>
              <w:spacing w:line="240" w:lineRule="auto"/>
            </w:pPr>
            <w:r>
              <w:t>Refund Petty Cash printer ink              £15.29</w:t>
            </w:r>
          </w:p>
          <w:p w14:paraId="447804CB" w14:textId="0F6B549D" w:rsidR="00877040" w:rsidRPr="00D55C89" w:rsidRDefault="00D55C89" w:rsidP="00EC2A87">
            <w:pPr>
              <w:pStyle w:val="ListParagraph"/>
              <w:numPr>
                <w:ilvl w:val="0"/>
                <w:numId w:val="9"/>
              </w:numPr>
              <w:spacing w:line="240" w:lineRule="auto"/>
            </w:pPr>
            <w:r>
              <w:t>Milage payment                                   £17.30</w:t>
            </w:r>
          </w:p>
          <w:p w14:paraId="65AE193F" w14:textId="4D42543A" w:rsidR="0050222D" w:rsidRDefault="00341B86" w:rsidP="004C1FEC">
            <w:pPr>
              <w:pStyle w:val="ListParagraph"/>
              <w:numPr>
                <w:ilvl w:val="0"/>
                <w:numId w:val="9"/>
              </w:numPr>
              <w:spacing w:line="240" w:lineRule="auto"/>
            </w:pPr>
            <w:r>
              <w:t>Parish online Annual Sub                 £378.00</w:t>
            </w:r>
          </w:p>
          <w:p w14:paraId="4B26FD68" w14:textId="3B491DD4" w:rsidR="0050222D" w:rsidRPr="008A36D7" w:rsidRDefault="009B0B2C" w:rsidP="00AD1386">
            <w:pPr>
              <w:pStyle w:val="ListParagraph"/>
              <w:spacing w:line="240" w:lineRule="auto"/>
              <w:rPr>
                <w:rFonts w:asciiTheme="minorHAnsi" w:hAnsiTheme="minorHAnsi"/>
              </w:rPr>
            </w:pPr>
            <w:r w:rsidRPr="008A36D7">
              <w:rPr>
                <w:rFonts w:asciiTheme="minorHAnsi" w:hAnsiTheme="minorHAnsi"/>
              </w:rPr>
              <w:lastRenderedPageBreak/>
              <w:t xml:space="preserve"> </w:t>
            </w:r>
          </w:p>
          <w:p w14:paraId="220640AB" w14:textId="77777777" w:rsidR="001647BC" w:rsidRDefault="00D0364A" w:rsidP="00511FC8">
            <w:pPr>
              <w:pStyle w:val="ListParagraph"/>
              <w:numPr>
                <w:ilvl w:val="0"/>
                <w:numId w:val="2"/>
              </w:numPr>
              <w:shd w:val="clear" w:color="auto" w:fill="FFFFFF"/>
              <w:spacing w:before="100" w:beforeAutospacing="1" w:after="100" w:afterAutospacing="1" w:line="240" w:lineRule="auto"/>
            </w:pPr>
            <w:r>
              <w:t>Notice of Audit – The council has received notification that the audit exemption application has been accepted and there is no further action required.  The Audit process is completed for 2024/25.</w:t>
            </w:r>
          </w:p>
          <w:p w14:paraId="38E0EB20" w14:textId="77777777" w:rsidR="00CB2473" w:rsidRDefault="00CB2473" w:rsidP="00CB2473">
            <w:pPr>
              <w:pStyle w:val="ListParagraph"/>
              <w:shd w:val="clear" w:color="auto" w:fill="FFFFFF"/>
              <w:spacing w:before="100" w:beforeAutospacing="1" w:after="100" w:afterAutospacing="1" w:line="240" w:lineRule="auto"/>
            </w:pPr>
          </w:p>
          <w:p w14:paraId="05F2DFE0" w14:textId="77777777" w:rsidR="00915DCA" w:rsidRDefault="00915DCA" w:rsidP="00511FC8">
            <w:pPr>
              <w:pStyle w:val="ListParagraph"/>
              <w:numPr>
                <w:ilvl w:val="0"/>
                <w:numId w:val="2"/>
              </w:numPr>
              <w:shd w:val="clear" w:color="auto" w:fill="FFFFFF"/>
              <w:spacing w:before="100" w:beforeAutospacing="1" w:after="100" w:afterAutospacing="1" w:line="240" w:lineRule="auto"/>
            </w:pPr>
            <w:r>
              <w:t>Refurbishment of noticeboards and village hall sign</w:t>
            </w:r>
          </w:p>
          <w:p w14:paraId="55D0BC35" w14:textId="77777777" w:rsidR="00915DCA" w:rsidRDefault="00915DCA" w:rsidP="00915DCA">
            <w:pPr>
              <w:pStyle w:val="ListParagraph"/>
              <w:numPr>
                <w:ilvl w:val="0"/>
                <w:numId w:val="13"/>
              </w:numPr>
              <w:shd w:val="clear" w:color="auto" w:fill="FFFFFF"/>
              <w:spacing w:before="100" w:beforeAutospacing="1" w:after="100" w:afterAutospacing="1" w:line="240" w:lineRule="auto"/>
            </w:pPr>
            <w:r>
              <w:t>Refurbishment of noticeboard at Village Hall   £200</w:t>
            </w:r>
          </w:p>
          <w:p w14:paraId="2B258231" w14:textId="27DD5BD1" w:rsidR="00915DCA" w:rsidRDefault="00915DCA" w:rsidP="00915DCA">
            <w:pPr>
              <w:pStyle w:val="ListParagraph"/>
              <w:numPr>
                <w:ilvl w:val="0"/>
                <w:numId w:val="13"/>
              </w:numPr>
              <w:shd w:val="clear" w:color="auto" w:fill="FFFFFF"/>
              <w:spacing w:before="100" w:beforeAutospacing="1" w:after="100" w:afterAutospacing="1" w:line="240" w:lineRule="auto"/>
            </w:pPr>
            <w:r>
              <w:t>Refurbishment of noticeboard at School            £150</w:t>
            </w:r>
          </w:p>
          <w:p w14:paraId="26626513" w14:textId="2E22A0B3" w:rsidR="00915DCA" w:rsidRDefault="00915DCA" w:rsidP="00915DCA">
            <w:pPr>
              <w:pStyle w:val="ListParagraph"/>
              <w:numPr>
                <w:ilvl w:val="0"/>
                <w:numId w:val="13"/>
              </w:numPr>
              <w:shd w:val="clear" w:color="auto" w:fill="FFFFFF"/>
              <w:spacing w:before="100" w:beforeAutospacing="1" w:after="100" w:afterAutospacing="1" w:line="240" w:lineRule="auto"/>
            </w:pPr>
            <w:r>
              <w:t xml:space="preserve">Removal of noticeboard at School                         </w:t>
            </w:r>
            <w:proofErr w:type="gramStart"/>
            <w:r>
              <w:t>£  50</w:t>
            </w:r>
            <w:proofErr w:type="gramEnd"/>
          </w:p>
          <w:p w14:paraId="0435E06C" w14:textId="7F929C11" w:rsidR="00915DCA" w:rsidRDefault="00915DCA" w:rsidP="00915DCA">
            <w:pPr>
              <w:pStyle w:val="ListParagraph"/>
              <w:numPr>
                <w:ilvl w:val="0"/>
                <w:numId w:val="13"/>
              </w:numPr>
              <w:shd w:val="clear" w:color="auto" w:fill="FFFFFF"/>
              <w:spacing w:before="100" w:beforeAutospacing="1" w:after="100" w:afterAutospacing="1" w:line="240" w:lineRule="auto"/>
            </w:pPr>
            <w:r>
              <w:t>Repair of noticeboard at carpark</w:t>
            </w:r>
          </w:p>
          <w:p w14:paraId="08958137" w14:textId="2951E955" w:rsidR="00915DCA" w:rsidRDefault="00915DCA" w:rsidP="00915DCA">
            <w:pPr>
              <w:pStyle w:val="ListParagraph"/>
              <w:numPr>
                <w:ilvl w:val="0"/>
                <w:numId w:val="13"/>
              </w:numPr>
              <w:shd w:val="clear" w:color="auto" w:fill="FFFFFF"/>
              <w:spacing w:before="100" w:beforeAutospacing="1" w:after="100" w:afterAutospacing="1" w:line="240" w:lineRule="auto"/>
            </w:pPr>
            <w:r>
              <w:t>Refurbishment of Village Hall Sign</w:t>
            </w:r>
          </w:p>
          <w:p w14:paraId="6EBBB8C3" w14:textId="77777777" w:rsidR="003322AA" w:rsidRDefault="003322AA" w:rsidP="003322AA">
            <w:pPr>
              <w:pStyle w:val="ListParagraph"/>
              <w:shd w:val="clear" w:color="auto" w:fill="FFFFFF"/>
              <w:spacing w:before="100" w:beforeAutospacing="1" w:after="100" w:afterAutospacing="1" w:line="240" w:lineRule="auto"/>
              <w:ind w:left="1440"/>
            </w:pPr>
          </w:p>
          <w:p w14:paraId="633EE7E8" w14:textId="6D777C5E" w:rsidR="003322AA" w:rsidRDefault="003322AA" w:rsidP="003322AA">
            <w:pPr>
              <w:pStyle w:val="ListParagraph"/>
              <w:numPr>
                <w:ilvl w:val="0"/>
                <w:numId w:val="2"/>
              </w:numPr>
              <w:shd w:val="clear" w:color="auto" w:fill="FFFFFF"/>
              <w:spacing w:before="100" w:beforeAutospacing="1" w:after="100" w:afterAutospacing="1" w:line="240" w:lineRule="auto"/>
            </w:pPr>
            <w:r>
              <w:t>Quotation for hedge cutting of the Parish Car Park</w:t>
            </w:r>
          </w:p>
          <w:p w14:paraId="099B4E27" w14:textId="0A81A800" w:rsidR="003322AA" w:rsidRDefault="003322AA" w:rsidP="003322AA">
            <w:pPr>
              <w:pStyle w:val="ListParagraph"/>
              <w:shd w:val="clear" w:color="auto" w:fill="FFFFFF"/>
              <w:spacing w:before="100" w:beforeAutospacing="1" w:after="100" w:afterAutospacing="1" w:line="240" w:lineRule="auto"/>
            </w:pPr>
            <w:r>
              <w:t>Description of works:</w:t>
            </w:r>
          </w:p>
          <w:p w14:paraId="229603D2" w14:textId="05DB2077" w:rsidR="003322AA" w:rsidRDefault="003322AA" w:rsidP="003322AA">
            <w:pPr>
              <w:pStyle w:val="ListParagraph"/>
              <w:shd w:val="clear" w:color="auto" w:fill="FFFFFF"/>
              <w:spacing w:before="100" w:beforeAutospacing="1" w:after="100" w:afterAutospacing="1" w:line="240" w:lineRule="auto"/>
            </w:pPr>
            <w:r>
              <w:t xml:space="preserve">To undertake hedge cutting.  The roadside section will be faced up both sides and topped (due to its condition it won’t look terribly nice to start with but will green up over time). The road sign will be trimmed around by hand. The hedge running along the length of the car park will be faced up on the inside and then the entire area blown off to leave clean and tidy. </w:t>
            </w:r>
          </w:p>
          <w:p w14:paraId="74852E34" w14:textId="77777777" w:rsidR="00D55C89" w:rsidRDefault="00D55C89" w:rsidP="003322AA">
            <w:pPr>
              <w:pStyle w:val="ListParagraph"/>
              <w:shd w:val="clear" w:color="auto" w:fill="FFFFFF"/>
              <w:spacing w:before="100" w:beforeAutospacing="1" w:after="100" w:afterAutospacing="1" w:line="240" w:lineRule="auto"/>
            </w:pPr>
          </w:p>
          <w:p w14:paraId="49F2824E" w14:textId="3E4537CB" w:rsidR="003322AA" w:rsidRPr="003322AA" w:rsidRDefault="003322AA" w:rsidP="003322AA">
            <w:pPr>
              <w:pStyle w:val="ListParagraph"/>
              <w:shd w:val="clear" w:color="auto" w:fill="FFFFFF"/>
              <w:spacing w:before="100" w:beforeAutospacing="1" w:after="100" w:afterAutospacing="1" w:line="240" w:lineRule="auto"/>
            </w:pPr>
            <w:r>
              <w:t>For the sum of £800 + VAT (£960)</w:t>
            </w:r>
          </w:p>
          <w:p w14:paraId="3F0F8204" w14:textId="77777777" w:rsidR="003322AA" w:rsidRPr="003322AA" w:rsidRDefault="003322AA" w:rsidP="003322AA">
            <w:pPr>
              <w:pStyle w:val="ListParagraph"/>
              <w:shd w:val="clear" w:color="auto" w:fill="FFFFFF"/>
              <w:spacing w:before="100" w:beforeAutospacing="1" w:after="100" w:afterAutospacing="1" w:line="240" w:lineRule="auto"/>
            </w:pPr>
          </w:p>
          <w:p w14:paraId="50C01F60" w14:textId="33E7583A" w:rsidR="00915DCA" w:rsidRDefault="00915DCA" w:rsidP="00915DCA">
            <w:pPr>
              <w:pStyle w:val="ListParagraph"/>
              <w:shd w:val="clear" w:color="auto" w:fill="FFFFFF"/>
              <w:spacing w:before="100" w:beforeAutospacing="1" w:after="100" w:afterAutospacing="1" w:line="240" w:lineRule="auto"/>
            </w:pPr>
          </w:p>
        </w:tc>
        <w:tc>
          <w:tcPr>
            <w:tcW w:w="1042" w:type="dxa"/>
            <w:tcBorders>
              <w:top w:val="single" w:sz="4" w:space="0" w:color="BFBFBF"/>
              <w:left w:val="single" w:sz="4" w:space="0" w:color="BFBFBF"/>
              <w:bottom w:val="single" w:sz="4" w:space="0" w:color="BFBFBF"/>
              <w:right w:val="single" w:sz="4" w:space="0" w:color="BFBFBF"/>
            </w:tcBorders>
          </w:tcPr>
          <w:p w14:paraId="7580907F" w14:textId="1DF4D510" w:rsidR="001647BC" w:rsidRDefault="00D55C89">
            <w:pPr>
              <w:spacing w:line="240" w:lineRule="auto"/>
              <w:rPr>
                <w:rFonts w:cs="Arial"/>
              </w:rPr>
            </w:pPr>
            <w:r>
              <w:rPr>
                <w:rFonts w:cs="Arial"/>
              </w:rPr>
              <w:lastRenderedPageBreak/>
              <w:t xml:space="preserve"> </w:t>
            </w:r>
          </w:p>
        </w:tc>
      </w:tr>
      <w:tr w:rsidR="003322AA" w14:paraId="2891C0DF"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50289637" w14:textId="784D6BB2" w:rsidR="004072CE" w:rsidRDefault="004072CE">
            <w:pPr>
              <w:spacing w:line="240" w:lineRule="auto"/>
              <w:rPr>
                <w:rFonts w:cs="Arial"/>
              </w:rPr>
            </w:pPr>
            <w:r>
              <w:rPr>
                <w:rFonts w:cs="Arial"/>
              </w:rPr>
              <w:t>22/</w:t>
            </w:r>
            <w:r w:rsidR="00637ECD">
              <w:rPr>
                <w:rFonts w:cs="Arial"/>
              </w:rPr>
              <w:t>54</w:t>
            </w:r>
          </w:p>
        </w:tc>
        <w:tc>
          <w:tcPr>
            <w:tcW w:w="6753" w:type="dxa"/>
            <w:tcBorders>
              <w:top w:val="single" w:sz="4" w:space="0" w:color="BFBFBF"/>
              <w:left w:val="single" w:sz="4" w:space="0" w:color="BFBFBF"/>
              <w:bottom w:val="single" w:sz="4" w:space="0" w:color="BFBFBF"/>
              <w:right w:val="single" w:sz="4" w:space="0" w:color="BFBFBF"/>
            </w:tcBorders>
            <w:hideMark/>
          </w:tcPr>
          <w:p w14:paraId="0FED32A3" w14:textId="0C86D373" w:rsidR="004072CE" w:rsidRDefault="004072CE">
            <w:pPr>
              <w:spacing w:line="240" w:lineRule="auto"/>
            </w:pPr>
            <w:r>
              <w:t xml:space="preserve">Kings Dell Field – </w:t>
            </w:r>
          </w:p>
          <w:p w14:paraId="09A3FB44" w14:textId="7FC44766" w:rsidR="00F87A32" w:rsidRDefault="00F87A32" w:rsidP="00F87A32">
            <w:pPr>
              <w:pStyle w:val="ListParagraph"/>
              <w:numPr>
                <w:ilvl w:val="0"/>
                <w:numId w:val="14"/>
              </w:numPr>
              <w:spacing w:line="240" w:lineRule="auto"/>
            </w:pPr>
            <w:r>
              <w:t>To discuss possible grazing of sheep in Kings Dell</w:t>
            </w:r>
          </w:p>
          <w:p w14:paraId="05CC822D" w14:textId="7AFE69BC" w:rsidR="00D22A06" w:rsidRPr="00F87A32" w:rsidRDefault="00D22A06" w:rsidP="00F87A32">
            <w:pPr>
              <w:pStyle w:val="ListParagraph"/>
              <w:numPr>
                <w:ilvl w:val="0"/>
                <w:numId w:val="14"/>
              </w:numPr>
              <w:spacing w:line="240" w:lineRule="auto"/>
            </w:pPr>
            <w:r>
              <w:t xml:space="preserve">If grazing agreed to approve the draft grazing licence </w:t>
            </w:r>
          </w:p>
          <w:p w14:paraId="2F2CD094" w14:textId="367AA251" w:rsidR="00CB23F7" w:rsidRDefault="00CB23F7">
            <w:pPr>
              <w:spacing w:line="240" w:lineRule="auto"/>
            </w:pPr>
            <w:r>
              <w:t xml:space="preserve">Quotations </w:t>
            </w:r>
          </w:p>
          <w:p w14:paraId="15C8E473" w14:textId="77777777" w:rsidR="00F14467" w:rsidRDefault="00CB23F7" w:rsidP="00CB23F7">
            <w:pPr>
              <w:pStyle w:val="ListParagraph"/>
              <w:numPr>
                <w:ilvl w:val="0"/>
                <w:numId w:val="11"/>
              </w:numPr>
              <w:spacing w:line="240" w:lineRule="auto"/>
            </w:pPr>
            <w:proofErr w:type="gramStart"/>
            <w:r>
              <w:t>Noticeboard</w:t>
            </w:r>
            <w:r w:rsidR="00F14467">
              <w:t xml:space="preserve">  quotation</w:t>
            </w:r>
            <w:proofErr w:type="gramEnd"/>
          </w:p>
          <w:p w14:paraId="56B31C57" w14:textId="76FDF194" w:rsidR="00CB23F7" w:rsidRDefault="00F14467" w:rsidP="00F14467">
            <w:pPr>
              <w:pStyle w:val="ListParagraph"/>
              <w:spacing w:line="240" w:lineRule="auto"/>
            </w:pPr>
            <w:r>
              <w:t>Company A including artwork</w:t>
            </w:r>
            <w:r w:rsidR="00D61236">
              <w:t xml:space="preserve"> &amp; </w:t>
            </w:r>
            <w:proofErr w:type="gramStart"/>
            <w:r w:rsidR="00D61236">
              <w:t>delivery</w:t>
            </w:r>
            <w:r>
              <w:t xml:space="preserve">  £</w:t>
            </w:r>
            <w:proofErr w:type="gramEnd"/>
            <w:r>
              <w:t>2742.00</w:t>
            </w:r>
          </w:p>
          <w:p w14:paraId="58444A89" w14:textId="2AD06878" w:rsidR="00F87A32" w:rsidRDefault="00F87A32" w:rsidP="00F14467">
            <w:pPr>
              <w:pStyle w:val="ListParagraph"/>
              <w:spacing w:line="240" w:lineRule="auto"/>
            </w:pPr>
            <w:r>
              <w:t>Company B including artwork £</w:t>
            </w:r>
            <w:r w:rsidR="00D61236">
              <w:t>1452.00</w:t>
            </w:r>
          </w:p>
          <w:p w14:paraId="16ABDC0B" w14:textId="092C24A5" w:rsidR="00CB23F7" w:rsidRDefault="00CB23F7" w:rsidP="00CB23F7">
            <w:pPr>
              <w:pStyle w:val="ListParagraph"/>
              <w:numPr>
                <w:ilvl w:val="0"/>
                <w:numId w:val="11"/>
              </w:numPr>
              <w:spacing w:line="240" w:lineRule="auto"/>
            </w:pPr>
            <w:r>
              <w:t>Bench</w:t>
            </w:r>
          </w:p>
          <w:p w14:paraId="68B2A71B" w14:textId="1183B049" w:rsidR="00F87A32" w:rsidRDefault="00F87A32" w:rsidP="00F87A32">
            <w:pPr>
              <w:pStyle w:val="ListParagraph"/>
              <w:spacing w:line="240" w:lineRule="auto"/>
            </w:pPr>
            <w:r>
              <w:t>Company A</w:t>
            </w:r>
            <w:r w:rsidR="00D61236">
              <w:t xml:space="preserve">                       £857.00</w:t>
            </w:r>
          </w:p>
          <w:p w14:paraId="14F1D64B" w14:textId="181230C4" w:rsidR="00F87A32" w:rsidRDefault="00F87A32" w:rsidP="00F87A32">
            <w:pPr>
              <w:pStyle w:val="ListParagraph"/>
              <w:spacing w:line="240" w:lineRule="auto"/>
            </w:pPr>
            <w:r>
              <w:t>Company B</w:t>
            </w:r>
            <w:r w:rsidR="00D61236">
              <w:t xml:space="preserve">                       £978.67</w:t>
            </w:r>
          </w:p>
          <w:p w14:paraId="4E5D6EB2" w14:textId="1ECAAC43" w:rsidR="004D6247" w:rsidRPr="00CB23F7" w:rsidRDefault="004D6247" w:rsidP="00F87A32">
            <w:pPr>
              <w:pStyle w:val="ListParagraph"/>
              <w:spacing w:line="240" w:lineRule="auto"/>
            </w:pPr>
            <w:r>
              <w:t>Company C                       £937.20</w:t>
            </w:r>
            <w:proofErr w:type="gramStart"/>
            <w:r w:rsidR="00D61236">
              <w:t xml:space="preserve">   (</w:t>
            </w:r>
            <w:proofErr w:type="gramEnd"/>
            <w:r w:rsidR="00D61236">
              <w:t>price for two benches)</w:t>
            </w:r>
          </w:p>
          <w:p w14:paraId="40179F56" w14:textId="77777777" w:rsidR="003D01F0" w:rsidRDefault="003D01F0">
            <w:pPr>
              <w:spacing w:line="240" w:lineRule="auto"/>
            </w:pPr>
          </w:p>
        </w:tc>
        <w:tc>
          <w:tcPr>
            <w:tcW w:w="1042" w:type="dxa"/>
            <w:tcBorders>
              <w:top w:val="single" w:sz="4" w:space="0" w:color="BFBFBF"/>
              <w:left w:val="single" w:sz="4" w:space="0" w:color="BFBFBF"/>
              <w:bottom w:val="single" w:sz="4" w:space="0" w:color="BFBFBF"/>
              <w:right w:val="single" w:sz="4" w:space="0" w:color="BFBFBF"/>
            </w:tcBorders>
            <w:hideMark/>
          </w:tcPr>
          <w:p w14:paraId="65487A89" w14:textId="77777777" w:rsidR="004072CE" w:rsidRDefault="004072CE">
            <w:pPr>
              <w:spacing w:line="240" w:lineRule="auto"/>
              <w:rPr>
                <w:rFonts w:cs="Arial"/>
              </w:rPr>
            </w:pPr>
            <w:r>
              <w:rPr>
                <w:rFonts w:cs="Arial"/>
              </w:rPr>
              <w:t>Cllrs</w:t>
            </w:r>
          </w:p>
        </w:tc>
      </w:tr>
      <w:tr w:rsidR="003322AA" w14:paraId="4E0C132B" w14:textId="77777777" w:rsidTr="004072CE">
        <w:tc>
          <w:tcPr>
            <w:tcW w:w="1221" w:type="dxa"/>
            <w:tcBorders>
              <w:top w:val="single" w:sz="4" w:space="0" w:color="BFBFBF"/>
              <w:left w:val="single" w:sz="4" w:space="0" w:color="BFBFBF"/>
              <w:bottom w:val="single" w:sz="4" w:space="0" w:color="BFBFBF"/>
              <w:right w:val="single" w:sz="4" w:space="0" w:color="BFBFBF"/>
            </w:tcBorders>
          </w:tcPr>
          <w:p w14:paraId="4DC4C970" w14:textId="5A68CADF" w:rsidR="004A2B79" w:rsidRDefault="004A2B79">
            <w:pPr>
              <w:spacing w:line="240" w:lineRule="auto"/>
              <w:rPr>
                <w:rFonts w:cs="Arial"/>
              </w:rPr>
            </w:pPr>
            <w:r>
              <w:rPr>
                <w:rFonts w:cs="Arial"/>
              </w:rPr>
              <w:t>22/55</w:t>
            </w:r>
          </w:p>
        </w:tc>
        <w:tc>
          <w:tcPr>
            <w:tcW w:w="6753" w:type="dxa"/>
            <w:tcBorders>
              <w:top w:val="single" w:sz="4" w:space="0" w:color="BFBFBF"/>
              <w:left w:val="single" w:sz="4" w:space="0" w:color="BFBFBF"/>
              <w:bottom w:val="single" w:sz="4" w:space="0" w:color="BFBFBF"/>
              <w:right w:val="single" w:sz="4" w:space="0" w:color="BFBFBF"/>
            </w:tcBorders>
          </w:tcPr>
          <w:p w14:paraId="3EB33EAD" w14:textId="57354C38" w:rsidR="004A2B79" w:rsidRPr="000F11B5" w:rsidRDefault="004A2B79" w:rsidP="000F11B5">
            <w:pPr>
              <w:pStyle w:val="ListParagraph"/>
              <w:numPr>
                <w:ilvl w:val="0"/>
                <w:numId w:val="16"/>
              </w:numPr>
              <w:spacing w:line="240" w:lineRule="auto"/>
              <w:rPr>
                <w:b/>
                <w:bCs/>
              </w:rPr>
            </w:pPr>
            <w:r w:rsidRPr="000F11B5">
              <w:rPr>
                <w:b/>
                <w:bCs/>
              </w:rPr>
              <w:t>Review of Policy Document</w:t>
            </w:r>
          </w:p>
          <w:p w14:paraId="344DFE41" w14:textId="77777777" w:rsidR="00D05EAB" w:rsidRDefault="00D05EAB" w:rsidP="000F11B5">
            <w:pPr>
              <w:pStyle w:val="ListParagraph"/>
              <w:numPr>
                <w:ilvl w:val="0"/>
                <w:numId w:val="11"/>
              </w:numPr>
              <w:spacing w:line="240" w:lineRule="auto"/>
            </w:pPr>
            <w:r>
              <w:t>H&amp;S Policy</w:t>
            </w:r>
          </w:p>
          <w:p w14:paraId="534522F5" w14:textId="79C2B462" w:rsidR="00594788" w:rsidRPr="000F11B5" w:rsidRDefault="00594788" w:rsidP="000F11B5">
            <w:pPr>
              <w:pStyle w:val="ListParagraph"/>
              <w:numPr>
                <w:ilvl w:val="0"/>
                <w:numId w:val="16"/>
              </w:numPr>
              <w:spacing w:line="240" w:lineRule="auto"/>
              <w:rPr>
                <w:b/>
                <w:bCs/>
              </w:rPr>
            </w:pPr>
            <w:r w:rsidRPr="000F11B5">
              <w:rPr>
                <w:b/>
                <w:bCs/>
              </w:rPr>
              <w:t>AGAR Assertion 10 The Practitioners Guide</w:t>
            </w:r>
          </w:p>
          <w:p w14:paraId="7B05A059" w14:textId="412DE14B" w:rsidR="00594788" w:rsidRDefault="00594788" w:rsidP="00594788">
            <w:pPr>
              <w:spacing w:line="240" w:lineRule="auto"/>
            </w:pPr>
            <w:r>
              <w:t>The Practitioners’ Guide is issued by the Smaller Authorities Proper Practices Panel (SAPPP) –formerly JPAG, to support the</w:t>
            </w:r>
          </w:p>
          <w:p w14:paraId="102CC57C" w14:textId="0B4F6301" w:rsidR="00594788" w:rsidRDefault="00594788" w:rsidP="00594788">
            <w:pPr>
              <w:spacing w:line="240" w:lineRule="auto"/>
            </w:pPr>
            <w:r>
              <w:t>preparation of statutory annual accounting and governance statements by Smaller Authorities in England, which are found in the</w:t>
            </w:r>
          </w:p>
          <w:p w14:paraId="5BAAB166" w14:textId="33CB3995" w:rsidR="00594788" w:rsidRDefault="00594788" w:rsidP="00594788">
            <w:pPr>
              <w:spacing w:line="240" w:lineRule="auto"/>
            </w:pPr>
            <w:r>
              <w:t>Annual Governance and Accountability Return.</w:t>
            </w:r>
            <w:r w:rsidR="000F11B5">
              <w:t xml:space="preserve"> The Practitioners Guide Assertion 10 has been </w:t>
            </w:r>
            <w:proofErr w:type="gramStart"/>
            <w:r w:rsidR="000F11B5">
              <w:t>changed</w:t>
            </w:r>
            <w:proofErr w:type="gramEnd"/>
            <w:r w:rsidR="000F11B5">
              <w:t xml:space="preserve"> and the Parish Council must adhere to the new regulations.</w:t>
            </w:r>
          </w:p>
          <w:p w14:paraId="3236070C" w14:textId="77777777" w:rsidR="00594788" w:rsidRDefault="00594788" w:rsidP="00594788">
            <w:pPr>
              <w:spacing w:line="240" w:lineRule="auto"/>
            </w:pPr>
          </w:p>
          <w:p w14:paraId="28020A19" w14:textId="5592B77C" w:rsidR="00594788" w:rsidRDefault="00594788" w:rsidP="00594788">
            <w:pPr>
              <w:spacing w:line="240" w:lineRule="auto"/>
            </w:pPr>
            <w:r>
              <w:t>The Parish Council website must publish all documentation relating to the Freedom of Information 2000 and the Council’s Transparency code together with the IT Policy</w:t>
            </w:r>
            <w:r w:rsidR="000F11B5">
              <w:t>, and Website Accessibility Statement.</w:t>
            </w:r>
          </w:p>
          <w:p w14:paraId="2D2D00E0" w14:textId="4D0859C5" w:rsidR="00594788" w:rsidRDefault="00594788" w:rsidP="00594788">
            <w:pPr>
              <w:spacing w:line="240" w:lineRule="auto"/>
            </w:pPr>
            <w:r>
              <w:lastRenderedPageBreak/>
              <w:t xml:space="preserve">The Website has been updated with the </w:t>
            </w:r>
            <w:r w:rsidR="000F11B5">
              <w:t xml:space="preserve">updated </w:t>
            </w:r>
            <w:r>
              <w:t xml:space="preserve">Transparency </w:t>
            </w:r>
            <w:proofErr w:type="gramStart"/>
            <w:r w:rsidR="000F11B5">
              <w:t>C</w:t>
            </w:r>
            <w:r>
              <w:t>ode</w:t>
            </w:r>
            <w:proofErr w:type="gramEnd"/>
            <w:r>
              <w:t xml:space="preserve"> and the following policies are attached for approval</w:t>
            </w:r>
          </w:p>
          <w:p w14:paraId="586BCB0C" w14:textId="77777777" w:rsidR="00594788" w:rsidRDefault="00594788" w:rsidP="00594788">
            <w:pPr>
              <w:pStyle w:val="ListParagraph"/>
              <w:numPr>
                <w:ilvl w:val="0"/>
                <w:numId w:val="10"/>
              </w:numPr>
              <w:spacing w:line="240" w:lineRule="auto"/>
            </w:pPr>
            <w:r>
              <w:t>IT Policy</w:t>
            </w:r>
          </w:p>
          <w:p w14:paraId="59B45E7C" w14:textId="77777777" w:rsidR="00594788" w:rsidRDefault="00594788" w:rsidP="00594788">
            <w:pPr>
              <w:pStyle w:val="ListParagraph"/>
              <w:numPr>
                <w:ilvl w:val="0"/>
                <w:numId w:val="10"/>
              </w:numPr>
              <w:spacing w:line="240" w:lineRule="auto"/>
            </w:pPr>
            <w:r>
              <w:t>Data Protection Policy</w:t>
            </w:r>
          </w:p>
          <w:p w14:paraId="226E1C7C" w14:textId="7074153A" w:rsidR="000F11B5" w:rsidRDefault="000F11B5" w:rsidP="00594788">
            <w:pPr>
              <w:pStyle w:val="ListParagraph"/>
              <w:numPr>
                <w:ilvl w:val="0"/>
                <w:numId w:val="10"/>
              </w:numPr>
              <w:spacing w:line="240" w:lineRule="auto"/>
            </w:pPr>
            <w:r>
              <w:t>Website Accessibility Statement</w:t>
            </w:r>
          </w:p>
          <w:p w14:paraId="11709D01" w14:textId="52B066A2" w:rsidR="0062662C" w:rsidRPr="0062662C" w:rsidRDefault="0062662C" w:rsidP="0062662C">
            <w:pPr>
              <w:spacing w:line="240" w:lineRule="auto"/>
              <w:rPr>
                <w:i/>
                <w:iCs/>
              </w:rPr>
            </w:pPr>
            <w:r w:rsidRPr="0062662C">
              <w:rPr>
                <w:i/>
                <w:iCs/>
              </w:rPr>
              <w:t>The FOI policy and publication scheme policies were approved at the last meeting.</w:t>
            </w:r>
          </w:p>
        </w:tc>
        <w:tc>
          <w:tcPr>
            <w:tcW w:w="1042" w:type="dxa"/>
            <w:tcBorders>
              <w:top w:val="single" w:sz="4" w:space="0" w:color="BFBFBF"/>
              <w:left w:val="single" w:sz="4" w:space="0" w:color="BFBFBF"/>
              <w:bottom w:val="single" w:sz="4" w:space="0" w:color="BFBFBF"/>
              <w:right w:val="single" w:sz="4" w:space="0" w:color="BFBFBF"/>
            </w:tcBorders>
          </w:tcPr>
          <w:p w14:paraId="2843D9ED" w14:textId="77777777" w:rsidR="004A2B79" w:rsidRDefault="004A2B79">
            <w:pPr>
              <w:spacing w:line="240" w:lineRule="auto"/>
              <w:rPr>
                <w:rFonts w:cs="Arial"/>
              </w:rPr>
            </w:pPr>
          </w:p>
        </w:tc>
      </w:tr>
      <w:tr w:rsidR="003322AA" w14:paraId="43F9CE39"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7AA10273" w14:textId="150C4C35" w:rsidR="004072CE" w:rsidRDefault="004072CE">
            <w:pPr>
              <w:spacing w:line="240" w:lineRule="auto"/>
              <w:rPr>
                <w:rFonts w:cs="Arial"/>
              </w:rPr>
            </w:pPr>
            <w:r>
              <w:rPr>
                <w:rFonts w:cs="Arial"/>
              </w:rPr>
              <w:t>25/</w:t>
            </w:r>
            <w:r w:rsidR="00637ECD">
              <w:rPr>
                <w:rFonts w:cs="Arial"/>
              </w:rPr>
              <w:t>5</w:t>
            </w:r>
            <w:r w:rsidR="00D05EAB">
              <w:rPr>
                <w:rFonts w:cs="Arial"/>
              </w:rPr>
              <w:t>6</w:t>
            </w:r>
          </w:p>
        </w:tc>
        <w:tc>
          <w:tcPr>
            <w:tcW w:w="6753" w:type="dxa"/>
            <w:tcBorders>
              <w:top w:val="single" w:sz="4" w:space="0" w:color="BFBFBF"/>
              <w:left w:val="single" w:sz="4" w:space="0" w:color="BFBFBF"/>
              <w:bottom w:val="single" w:sz="4" w:space="0" w:color="BFBFBF"/>
              <w:right w:val="single" w:sz="4" w:space="0" w:color="BFBFBF"/>
            </w:tcBorders>
          </w:tcPr>
          <w:p w14:paraId="0DE7F502" w14:textId="77777777" w:rsidR="004072CE" w:rsidRDefault="004072CE">
            <w:pPr>
              <w:spacing w:line="240" w:lineRule="auto"/>
            </w:pPr>
            <w:r>
              <w:t>Planning Applications</w:t>
            </w:r>
          </w:p>
          <w:p w14:paraId="16AF11B0" w14:textId="77777777" w:rsidR="004072CE" w:rsidRDefault="004072CE" w:rsidP="0072539F">
            <w:pPr>
              <w:numPr>
                <w:ilvl w:val="0"/>
                <w:numId w:val="5"/>
              </w:numPr>
              <w:spacing w:line="240" w:lineRule="auto"/>
              <w:contextualSpacing/>
            </w:pPr>
            <w:r>
              <w:t xml:space="preserve"> To consider and/or note planning applications since the previous meeting (as indicated below)</w:t>
            </w:r>
          </w:p>
          <w:p w14:paraId="55465D1C" w14:textId="77777777" w:rsidR="004072CE" w:rsidRDefault="004072CE">
            <w:pPr>
              <w:spacing w:line="240" w:lineRule="auto"/>
              <w:ind w:left="360"/>
            </w:pPr>
          </w:p>
        </w:tc>
        <w:tc>
          <w:tcPr>
            <w:tcW w:w="1042" w:type="dxa"/>
            <w:tcBorders>
              <w:top w:val="single" w:sz="4" w:space="0" w:color="BFBFBF"/>
              <w:left w:val="single" w:sz="4" w:space="0" w:color="BFBFBF"/>
              <w:bottom w:val="single" w:sz="4" w:space="0" w:color="BFBFBF"/>
              <w:right w:val="single" w:sz="4" w:space="0" w:color="BFBFBF"/>
            </w:tcBorders>
            <w:hideMark/>
          </w:tcPr>
          <w:p w14:paraId="076EE2A7" w14:textId="77777777" w:rsidR="004072CE" w:rsidRDefault="004072CE">
            <w:pPr>
              <w:spacing w:line="240" w:lineRule="auto"/>
              <w:rPr>
                <w:rFonts w:cs="Arial"/>
              </w:rPr>
            </w:pPr>
            <w:r>
              <w:rPr>
                <w:rFonts w:cs="Arial"/>
              </w:rPr>
              <w:t>Cllrs</w:t>
            </w:r>
          </w:p>
        </w:tc>
      </w:tr>
      <w:tr w:rsidR="003322AA" w14:paraId="036883A9"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61694B54" w14:textId="511A53BA" w:rsidR="004072CE" w:rsidRDefault="004072CE">
            <w:pPr>
              <w:spacing w:line="240" w:lineRule="auto"/>
              <w:rPr>
                <w:rFonts w:cs="Arial"/>
              </w:rPr>
            </w:pPr>
            <w:r>
              <w:rPr>
                <w:rFonts w:cs="Arial"/>
              </w:rPr>
              <w:t>25/</w:t>
            </w:r>
            <w:r w:rsidR="00637ECD">
              <w:rPr>
                <w:rFonts w:cs="Arial"/>
              </w:rPr>
              <w:t>5</w:t>
            </w:r>
            <w:r w:rsidR="00D05EAB">
              <w:rPr>
                <w:rFonts w:cs="Arial"/>
              </w:rPr>
              <w:t>7</w:t>
            </w:r>
          </w:p>
        </w:tc>
        <w:tc>
          <w:tcPr>
            <w:tcW w:w="6753" w:type="dxa"/>
            <w:tcBorders>
              <w:top w:val="single" w:sz="4" w:space="0" w:color="BFBFBF"/>
              <w:left w:val="single" w:sz="4" w:space="0" w:color="BFBFBF"/>
              <w:bottom w:val="single" w:sz="4" w:space="0" w:color="BFBFBF"/>
              <w:right w:val="single" w:sz="4" w:space="0" w:color="BFBFBF"/>
            </w:tcBorders>
          </w:tcPr>
          <w:p w14:paraId="1F7BC191" w14:textId="77777777" w:rsidR="004072CE" w:rsidRDefault="004072CE">
            <w:pPr>
              <w:spacing w:line="240" w:lineRule="auto"/>
            </w:pPr>
            <w:r>
              <w:t>Councillor updates</w:t>
            </w:r>
          </w:p>
          <w:p w14:paraId="75B8F0A4" w14:textId="1F55196F" w:rsidR="006B06FC" w:rsidRPr="006B06FC" w:rsidRDefault="006B06FC" w:rsidP="006B06FC">
            <w:pPr>
              <w:pStyle w:val="ListParagraph"/>
              <w:numPr>
                <w:ilvl w:val="0"/>
                <w:numId w:val="12"/>
              </w:numPr>
              <w:spacing w:line="240" w:lineRule="auto"/>
            </w:pPr>
            <w:r>
              <w:t>The licence to park the horsebox has been signed and returned</w:t>
            </w:r>
          </w:p>
          <w:p w14:paraId="69BD884D" w14:textId="77777777" w:rsidR="004072CE" w:rsidRDefault="004072CE">
            <w:pPr>
              <w:spacing w:line="240" w:lineRule="auto"/>
            </w:pPr>
          </w:p>
          <w:p w14:paraId="2722EDC2" w14:textId="77777777" w:rsidR="004072CE" w:rsidRDefault="004072CE">
            <w:pPr>
              <w:spacing w:line="240" w:lineRule="auto"/>
            </w:pPr>
          </w:p>
        </w:tc>
        <w:tc>
          <w:tcPr>
            <w:tcW w:w="1042" w:type="dxa"/>
            <w:tcBorders>
              <w:top w:val="single" w:sz="4" w:space="0" w:color="BFBFBF"/>
              <w:left w:val="single" w:sz="4" w:space="0" w:color="BFBFBF"/>
              <w:bottom w:val="single" w:sz="4" w:space="0" w:color="BFBFBF"/>
              <w:right w:val="single" w:sz="4" w:space="0" w:color="BFBFBF"/>
            </w:tcBorders>
            <w:hideMark/>
          </w:tcPr>
          <w:p w14:paraId="0207E1A7" w14:textId="77777777" w:rsidR="004072CE" w:rsidRDefault="004072CE">
            <w:pPr>
              <w:spacing w:line="240" w:lineRule="auto"/>
              <w:rPr>
                <w:rFonts w:cs="Arial"/>
              </w:rPr>
            </w:pPr>
            <w:r>
              <w:rPr>
                <w:rFonts w:cs="Arial"/>
              </w:rPr>
              <w:t>Cllrs</w:t>
            </w:r>
          </w:p>
        </w:tc>
      </w:tr>
      <w:tr w:rsidR="003322AA" w14:paraId="67D9B2A2" w14:textId="77777777" w:rsidTr="004072CE">
        <w:tc>
          <w:tcPr>
            <w:tcW w:w="1221" w:type="dxa"/>
            <w:tcBorders>
              <w:top w:val="single" w:sz="4" w:space="0" w:color="BFBFBF"/>
              <w:left w:val="single" w:sz="4" w:space="0" w:color="BFBFBF"/>
              <w:bottom w:val="single" w:sz="4" w:space="0" w:color="BFBFBF"/>
              <w:right w:val="single" w:sz="4" w:space="0" w:color="BFBFBF"/>
            </w:tcBorders>
          </w:tcPr>
          <w:p w14:paraId="0E80CD10" w14:textId="005D3632" w:rsidR="00D05EAB" w:rsidRDefault="00573F6F">
            <w:pPr>
              <w:spacing w:line="240" w:lineRule="auto"/>
              <w:rPr>
                <w:rFonts w:cs="Arial"/>
              </w:rPr>
            </w:pPr>
            <w:r>
              <w:rPr>
                <w:rFonts w:cs="Arial"/>
              </w:rPr>
              <w:t>25/58</w:t>
            </w:r>
          </w:p>
        </w:tc>
        <w:tc>
          <w:tcPr>
            <w:tcW w:w="6753" w:type="dxa"/>
            <w:tcBorders>
              <w:top w:val="single" w:sz="4" w:space="0" w:color="BFBFBF"/>
              <w:left w:val="single" w:sz="4" w:space="0" w:color="BFBFBF"/>
              <w:bottom w:val="single" w:sz="4" w:space="0" w:color="BFBFBF"/>
              <w:right w:val="single" w:sz="4" w:space="0" w:color="BFBFBF"/>
            </w:tcBorders>
          </w:tcPr>
          <w:p w14:paraId="5BC3B478" w14:textId="77777777" w:rsidR="00D05EAB" w:rsidRDefault="00573F6F">
            <w:pPr>
              <w:spacing w:line="240" w:lineRule="auto"/>
            </w:pPr>
            <w:r>
              <w:t>Date and time of next meeting</w:t>
            </w:r>
          </w:p>
          <w:p w14:paraId="7E47A312" w14:textId="46BB91C4" w:rsidR="00AE52F7" w:rsidRDefault="000B746D">
            <w:pPr>
              <w:spacing w:line="240" w:lineRule="auto"/>
            </w:pPr>
            <w:r>
              <w:t>26</w:t>
            </w:r>
            <w:r w:rsidRPr="000B746D">
              <w:rPr>
                <w:vertAlign w:val="superscript"/>
              </w:rPr>
              <w:t>th</w:t>
            </w:r>
            <w:r>
              <w:t xml:space="preserve"> November 2025 at 7.30pm</w:t>
            </w:r>
          </w:p>
        </w:tc>
        <w:tc>
          <w:tcPr>
            <w:tcW w:w="1042" w:type="dxa"/>
            <w:tcBorders>
              <w:top w:val="single" w:sz="4" w:space="0" w:color="BFBFBF"/>
              <w:left w:val="single" w:sz="4" w:space="0" w:color="BFBFBF"/>
              <w:bottom w:val="single" w:sz="4" w:space="0" w:color="BFBFBF"/>
              <w:right w:val="single" w:sz="4" w:space="0" w:color="BFBFBF"/>
            </w:tcBorders>
          </w:tcPr>
          <w:p w14:paraId="1D47D597" w14:textId="5DA114DE" w:rsidR="00D05EAB" w:rsidRDefault="00573F6F">
            <w:pPr>
              <w:spacing w:line="240" w:lineRule="auto"/>
              <w:rPr>
                <w:rFonts w:cs="Arial"/>
              </w:rPr>
            </w:pPr>
            <w:r>
              <w:rPr>
                <w:rFonts w:cs="Arial"/>
              </w:rPr>
              <w:t>Clerk</w:t>
            </w:r>
          </w:p>
        </w:tc>
      </w:tr>
    </w:tbl>
    <w:p w14:paraId="5B8FA284" w14:textId="77777777" w:rsidR="004072CE" w:rsidRDefault="004072CE" w:rsidP="004072CE">
      <w:pPr>
        <w:spacing w:line="254" w:lineRule="auto"/>
        <w:rPr>
          <w:rFonts w:ascii="Aptos" w:eastAsia="Aptos" w:hAnsi="Aptos" w:cs="Arial"/>
          <w:sz w:val="22"/>
          <w:szCs w:val="22"/>
        </w:rPr>
      </w:pPr>
    </w:p>
    <w:p w14:paraId="66319A7B" w14:textId="77777777" w:rsidR="004072CE" w:rsidRDefault="004072CE" w:rsidP="004072CE">
      <w:pPr>
        <w:spacing w:line="254" w:lineRule="auto"/>
        <w:rPr>
          <w:rFonts w:ascii="Aptos" w:eastAsia="Aptos" w:hAnsi="Aptos" w:cs="Arial"/>
          <w:sz w:val="22"/>
          <w:szCs w:val="22"/>
        </w:rPr>
      </w:pPr>
    </w:p>
    <w:p w14:paraId="18004637" w14:textId="77777777" w:rsidR="004072CE" w:rsidRDefault="004072CE" w:rsidP="004072CE">
      <w:pPr>
        <w:spacing w:line="254" w:lineRule="auto"/>
        <w:rPr>
          <w:rFonts w:ascii="Aptos" w:eastAsia="Aptos" w:hAnsi="Aptos" w:cs="Arial"/>
          <w:sz w:val="22"/>
          <w:szCs w:val="22"/>
        </w:rPr>
      </w:pPr>
    </w:p>
    <w:p w14:paraId="43158425" w14:textId="77777777" w:rsidR="00864935" w:rsidRDefault="00864935" w:rsidP="004072CE">
      <w:pPr>
        <w:spacing w:line="254" w:lineRule="auto"/>
        <w:rPr>
          <w:rFonts w:ascii="Aptos" w:eastAsia="Aptos" w:hAnsi="Aptos" w:cs="Arial"/>
          <w:sz w:val="22"/>
          <w:szCs w:val="22"/>
        </w:rPr>
      </w:pPr>
    </w:p>
    <w:tbl>
      <w:tblPr>
        <w:tblStyle w:val="TableGrid"/>
        <w:tblW w:w="0" w:type="auto"/>
        <w:tblInd w:w="0" w:type="dxa"/>
        <w:tblLook w:val="04A0" w:firstRow="1" w:lastRow="0" w:firstColumn="1" w:lastColumn="0" w:noHBand="0" w:noVBand="1"/>
      </w:tblPr>
      <w:tblGrid>
        <w:gridCol w:w="1306"/>
        <w:gridCol w:w="1825"/>
        <w:gridCol w:w="1439"/>
        <w:gridCol w:w="3009"/>
        <w:gridCol w:w="1437"/>
      </w:tblGrid>
      <w:tr w:rsidR="001F6730" w14:paraId="63A8CE81" w14:textId="77777777" w:rsidTr="00CB2473">
        <w:tc>
          <w:tcPr>
            <w:tcW w:w="1306" w:type="dxa"/>
            <w:tcBorders>
              <w:top w:val="single" w:sz="4" w:space="0" w:color="auto"/>
              <w:left w:val="single" w:sz="4" w:space="0" w:color="auto"/>
              <w:bottom w:val="single" w:sz="4" w:space="0" w:color="auto"/>
              <w:right w:val="single" w:sz="4" w:space="0" w:color="auto"/>
            </w:tcBorders>
            <w:hideMark/>
          </w:tcPr>
          <w:p w14:paraId="5D92642D" w14:textId="77777777" w:rsidR="004072CE" w:rsidRDefault="004072CE">
            <w:pPr>
              <w:spacing w:line="240" w:lineRule="auto"/>
            </w:pPr>
            <w:r>
              <w:t>Date</w:t>
            </w:r>
          </w:p>
        </w:tc>
        <w:tc>
          <w:tcPr>
            <w:tcW w:w="1825" w:type="dxa"/>
            <w:tcBorders>
              <w:top w:val="single" w:sz="4" w:space="0" w:color="auto"/>
              <w:left w:val="single" w:sz="4" w:space="0" w:color="auto"/>
              <w:bottom w:val="single" w:sz="4" w:space="0" w:color="auto"/>
              <w:right w:val="single" w:sz="4" w:space="0" w:color="auto"/>
            </w:tcBorders>
            <w:hideMark/>
          </w:tcPr>
          <w:p w14:paraId="5419F507" w14:textId="77777777" w:rsidR="004072CE" w:rsidRDefault="004072CE">
            <w:pPr>
              <w:spacing w:line="240" w:lineRule="auto"/>
            </w:pPr>
            <w:r>
              <w:t>Planning Number</w:t>
            </w:r>
          </w:p>
        </w:tc>
        <w:tc>
          <w:tcPr>
            <w:tcW w:w="1439" w:type="dxa"/>
            <w:tcBorders>
              <w:top w:val="single" w:sz="4" w:space="0" w:color="auto"/>
              <w:left w:val="single" w:sz="4" w:space="0" w:color="auto"/>
              <w:bottom w:val="single" w:sz="4" w:space="0" w:color="auto"/>
              <w:right w:val="single" w:sz="4" w:space="0" w:color="auto"/>
            </w:tcBorders>
            <w:hideMark/>
          </w:tcPr>
          <w:p w14:paraId="02D9EFDA" w14:textId="77777777" w:rsidR="004072CE" w:rsidRDefault="004072CE">
            <w:pPr>
              <w:spacing w:line="240" w:lineRule="auto"/>
            </w:pPr>
            <w:r>
              <w:t>Address</w:t>
            </w:r>
          </w:p>
        </w:tc>
        <w:tc>
          <w:tcPr>
            <w:tcW w:w="3009" w:type="dxa"/>
            <w:tcBorders>
              <w:top w:val="single" w:sz="4" w:space="0" w:color="auto"/>
              <w:left w:val="single" w:sz="4" w:space="0" w:color="auto"/>
              <w:bottom w:val="single" w:sz="4" w:space="0" w:color="auto"/>
              <w:right w:val="single" w:sz="4" w:space="0" w:color="auto"/>
            </w:tcBorders>
            <w:hideMark/>
          </w:tcPr>
          <w:p w14:paraId="7DD33DA8" w14:textId="77777777" w:rsidR="004072CE" w:rsidRDefault="004072CE">
            <w:pPr>
              <w:spacing w:line="240" w:lineRule="auto"/>
            </w:pPr>
            <w:r>
              <w:t>Planning details</w:t>
            </w:r>
          </w:p>
        </w:tc>
        <w:tc>
          <w:tcPr>
            <w:tcW w:w="1437" w:type="dxa"/>
            <w:tcBorders>
              <w:top w:val="single" w:sz="4" w:space="0" w:color="auto"/>
              <w:left w:val="single" w:sz="4" w:space="0" w:color="auto"/>
              <w:bottom w:val="single" w:sz="4" w:space="0" w:color="auto"/>
              <w:right w:val="single" w:sz="4" w:space="0" w:color="auto"/>
            </w:tcBorders>
            <w:hideMark/>
          </w:tcPr>
          <w:p w14:paraId="2BF15078" w14:textId="77777777" w:rsidR="004072CE" w:rsidRDefault="004072CE">
            <w:pPr>
              <w:spacing w:line="240" w:lineRule="auto"/>
            </w:pPr>
            <w:r>
              <w:t>Comments</w:t>
            </w:r>
          </w:p>
        </w:tc>
      </w:tr>
      <w:tr w:rsidR="001F6730" w14:paraId="263CB2CB" w14:textId="77777777" w:rsidTr="00CB2473">
        <w:tc>
          <w:tcPr>
            <w:tcW w:w="1306" w:type="dxa"/>
            <w:tcBorders>
              <w:top w:val="single" w:sz="4" w:space="0" w:color="auto"/>
              <w:left w:val="single" w:sz="4" w:space="0" w:color="auto"/>
              <w:bottom w:val="single" w:sz="4" w:space="0" w:color="auto"/>
              <w:right w:val="single" w:sz="4" w:space="0" w:color="auto"/>
            </w:tcBorders>
            <w:hideMark/>
          </w:tcPr>
          <w:p w14:paraId="6B5B8E0A" w14:textId="77777777" w:rsidR="004072CE" w:rsidRDefault="004072CE">
            <w:pPr>
              <w:spacing w:line="240" w:lineRule="auto"/>
              <w:rPr>
                <w:rFonts w:cs="Tahoma"/>
                <w:color w:val="000000"/>
                <w:shd w:val="clear" w:color="auto" w:fill="FFFFFF"/>
              </w:rPr>
            </w:pPr>
            <w:r>
              <w:rPr>
                <w:rFonts w:cs="Tahoma"/>
                <w:color w:val="000000"/>
                <w:shd w:val="clear" w:color="auto" w:fill="FFFFFF"/>
              </w:rPr>
              <w:t>26/06/24</w:t>
            </w:r>
          </w:p>
        </w:tc>
        <w:tc>
          <w:tcPr>
            <w:tcW w:w="1825" w:type="dxa"/>
            <w:tcBorders>
              <w:top w:val="single" w:sz="4" w:space="0" w:color="auto"/>
              <w:left w:val="single" w:sz="4" w:space="0" w:color="auto"/>
              <w:bottom w:val="single" w:sz="4" w:space="0" w:color="auto"/>
              <w:right w:val="single" w:sz="4" w:space="0" w:color="auto"/>
            </w:tcBorders>
            <w:hideMark/>
          </w:tcPr>
          <w:p w14:paraId="32650919" w14:textId="77777777" w:rsidR="004072CE" w:rsidRDefault="004072CE">
            <w:pPr>
              <w:spacing w:line="240" w:lineRule="auto"/>
              <w:rPr>
                <w:rFonts w:cs="Tahoma"/>
                <w:color w:val="000000"/>
                <w:shd w:val="clear" w:color="auto" w:fill="FFFFFF"/>
              </w:rPr>
            </w:pPr>
            <w:r>
              <w:rPr>
                <w:rFonts w:cs="Tahoma"/>
                <w:color w:val="000000"/>
                <w:shd w:val="clear" w:color="auto" w:fill="FFFFFF"/>
              </w:rPr>
              <w:t>3/24/0929</w:t>
            </w:r>
          </w:p>
        </w:tc>
        <w:tc>
          <w:tcPr>
            <w:tcW w:w="1439" w:type="dxa"/>
            <w:tcBorders>
              <w:top w:val="single" w:sz="4" w:space="0" w:color="auto"/>
              <w:left w:val="single" w:sz="4" w:space="0" w:color="auto"/>
              <w:bottom w:val="single" w:sz="4" w:space="0" w:color="auto"/>
              <w:right w:val="single" w:sz="4" w:space="0" w:color="auto"/>
            </w:tcBorders>
            <w:hideMark/>
          </w:tcPr>
          <w:p w14:paraId="691ADA79"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Furneux Pelham Hall south of The Street</w:t>
            </w:r>
          </w:p>
          <w:p w14:paraId="463C3E5B"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009" w:type="dxa"/>
            <w:tcBorders>
              <w:top w:val="single" w:sz="4" w:space="0" w:color="auto"/>
              <w:left w:val="single" w:sz="4" w:space="0" w:color="auto"/>
              <w:bottom w:val="single" w:sz="4" w:space="0" w:color="auto"/>
              <w:right w:val="single" w:sz="4" w:space="0" w:color="auto"/>
            </w:tcBorders>
            <w:hideMark/>
          </w:tcPr>
          <w:p w14:paraId="10310034" w14:textId="77777777" w:rsidR="004072CE" w:rsidRDefault="004072CE">
            <w:pPr>
              <w:spacing w:line="240" w:lineRule="auto"/>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437" w:type="dxa"/>
            <w:tcBorders>
              <w:top w:val="single" w:sz="4" w:space="0" w:color="auto"/>
              <w:left w:val="single" w:sz="4" w:space="0" w:color="auto"/>
              <w:bottom w:val="single" w:sz="4" w:space="0" w:color="auto"/>
              <w:right w:val="single" w:sz="4" w:space="0" w:color="auto"/>
            </w:tcBorders>
            <w:hideMark/>
          </w:tcPr>
          <w:p w14:paraId="0465D651" w14:textId="77777777" w:rsidR="004072CE" w:rsidRDefault="003B31D2">
            <w:pPr>
              <w:spacing w:line="240" w:lineRule="auto"/>
            </w:pPr>
            <w:r>
              <w:t>Refused</w:t>
            </w:r>
          </w:p>
          <w:p w14:paraId="6126BD65" w14:textId="01B08250" w:rsidR="003B31D2" w:rsidRDefault="003B31D2">
            <w:pPr>
              <w:spacing w:line="240" w:lineRule="auto"/>
            </w:pPr>
            <w:r>
              <w:t>12</w:t>
            </w:r>
            <w:r w:rsidRPr="003B31D2">
              <w:rPr>
                <w:vertAlign w:val="superscript"/>
              </w:rPr>
              <w:t>th</w:t>
            </w:r>
            <w:r>
              <w:t xml:space="preserve"> September 2025</w:t>
            </w:r>
          </w:p>
        </w:tc>
      </w:tr>
      <w:tr w:rsidR="001F6730" w14:paraId="60176009" w14:textId="77777777" w:rsidTr="00CB2473">
        <w:tc>
          <w:tcPr>
            <w:tcW w:w="1306" w:type="dxa"/>
            <w:tcBorders>
              <w:top w:val="single" w:sz="4" w:space="0" w:color="auto"/>
              <w:left w:val="single" w:sz="4" w:space="0" w:color="auto"/>
              <w:bottom w:val="single" w:sz="4" w:space="0" w:color="auto"/>
              <w:right w:val="single" w:sz="4" w:space="0" w:color="auto"/>
            </w:tcBorders>
            <w:hideMark/>
          </w:tcPr>
          <w:p w14:paraId="01A3ED31" w14:textId="77777777" w:rsidR="004072CE" w:rsidRDefault="004072CE">
            <w:pPr>
              <w:spacing w:line="240" w:lineRule="auto"/>
              <w:rPr>
                <w:rFonts w:cs="Tahoma"/>
                <w:color w:val="000000"/>
                <w:shd w:val="clear" w:color="auto" w:fill="FFFFFF"/>
              </w:rPr>
            </w:pPr>
            <w:r>
              <w:rPr>
                <w:rFonts w:cs="Tahoma"/>
                <w:color w:val="000000"/>
                <w:shd w:val="clear" w:color="auto" w:fill="FFFFFF"/>
              </w:rPr>
              <w:t>5/08/24</w:t>
            </w:r>
          </w:p>
        </w:tc>
        <w:tc>
          <w:tcPr>
            <w:tcW w:w="1825" w:type="dxa"/>
            <w:tcBorders>
              <w:top w:val="single" w:sz="4" w:space="0" w:color="auto"/>
              <w:left w:val="single" w:sz="4" w:space="0" w:color="auto"/>
              <w:bottom w:val="single" w:sz="4" w:space="0" w:color="auto"/>
              <w:right w:val="single" w:sz="4" w:space="0" w:color="auto"/>
            </w:tcBorders>
            <w:hideMark/>
          </w:tcPr>
          <w:p w14:paraId="08CF234E" w14:textId="77777777" w:rsidR="004072CE" w:rsidRDefault="004072CE">
            <w:pPr>
              <w:spacing w:line="240" w:lineRule="auto"/>
              <w:rPr>
                <w:rFonts w:cs="Tahoma"/>
                <w:color w:val="000000"/>
                <w:shd w:val="clear" w:color="auto" w:fill="FFFFFF"/>
              </w:rPr>
            </w:pPr>
            <w:r>
              <w:rPr>
                <w:rFonts w:cs="Tahoma"/>
                <w:color w:val="000000"/>
                <w:shd w:val="clear" w:color="auto" w:fill="FFFFFF"/>
              </w:rPr>
              <w:t>3/24/1298</w:t>
            </w:r>
          </w:p>
        </w:tc>
        <w:tc>
          <w:tcPr>
            <w:tcW w:w="1439" w:type="dxa"/>
            <w:tcBorders>
              <w:top w:val="single" w:sz="4" w:space="0" w:color="auto"/>
              <w:left w:val="single" w:sz="4" w:space="0" w:color="auto"/>
              <w:bottom w:val="single" w:sz="4" w:space="0" w:color="auto"/>
              <w:right w:val="single" w:sz="4" w:space="0" w:color="auto"/>
            </w:tcBorders>
            <w:hideMark/>
          </w:tcPr>
          <w:p w14:paraId="0D8A2B27"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proofErr w:type="spellStart"/>
            <w:r>
              <w:rPr>
                <w:rFonts w:cs="Tahoma"/>
                <w:color w:val="000000"/>
                <w:shd w:val="clear" w:color="auto" w:fill="FFFFFF"/>
              </w:rPr>
              <w:t>Baileycroft</w:t>
            </w:r>
            <w:proofErr w:type="spellEnd"/>
            <w:r>
              <w:rPr>
                <w:rFonts w:cs="Tahoma"/>
                <w:color w:val="000000"/>
                <w:shd w:val="clear" w:color="auto" w:fill="FFFFFF"/>
              </w:rPr>
              <w:t xml:space="preserve"> End</w:t>
            </w:r>
          </w:p>
          <w:p w14:paraId="08A61E8C"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009" w:type="dxa"/>
            <w:tcBorders>
              <w:top w:val="single" w:sz="4" w:space="0" w:color="auto"/>
              <w:left w:val="single" w:sz="4" w:space="0" w:color="auto"/>
              <w:bottom w:val="single" w:sz="4" w:space="0" w:color="auto"/>
              <w:right w:val="single" w:sz="4" w:space="0" w:color="auto"/>
            </w:tcBorders>
            <w:hideMark/>
          </w:tcPr>
          <w:p w14:paraId="67EE927F" w14:textId="77777777" w:rsidR="004072CE" w:rsidRDefault="004072CE">
            <w:pPr>
              <w:spacing w:line="240" w:lineRule="auto"/>
              <w:rPr>
                <w:rFonts w:cs="Tahoma"/>
                <w:color w:val="000000"/>
                <w:shd w:val="clear" w:color="auto" w:fill="FFFFFF"/>
              </w:rPr>
            </w:pPr>
            <w:r>
              <w:rPr>
                <w:rFonts w:cs="Tahoma"/>
                <w:color w:val="000000"/>
                <w:shd w:val="clear" w:color="auto" w:fill="FFFFFF"/>
              </w:rPr>
              <w:t>Creation of new access and the creation of 4 self-build dwellings with solar panels, garages, parking and associated landscaping</w:t>
            </w:r>
          </w:p>
        </w:tc>
        <w:tc>
          <w:tcPr>
            <w:tcW w:w="1437" w:type="dxa"/>
            <w:tcBorders>
              <w:top w:val="single" w:sz="4" w:space="0" w:color="auto"/>
              <w:left w:val="single" w:sz="4" w:space="0" w:color="auto"/>
              <w:bottom w:val="single" w:sz="4" w:space="0" w:color="auto"/>
              <w:right w:val="single" w:sz="4" w:space="0" w:color="auto"/>
            </w:tcBorders>
            <w:hideMark/>
          </w:tcPr>
          <w:p w14:paraId="46770C15" w14:textId="77777777" w:rsidR="004072CE" w:rsidRDefault="004072CE">
            <w:pPr>
              <w:spacing w:line="240" w:lineRule="auto"/>
            </w:pPr>
            <w:r>
              <w:t>Awaiting Decision</w:t>
            </w:r>
          </w:p>
        </w:tc>
      </w:tr>
      <w:tr w:rsidR="001F6730" w14:paraId="3CD2C7C8" w14:textId="77777777" w:rsidTr="00CB2473">
        <w:tc>
          <w:tcPr>
            <w:tcW w:w="1306" w:type="dxa"/>
            <w:tcBorders>
              <w:top w:val="single" w:sz="4" w:space="0" w:color="auto"/>
              <w:left w:val="single" w:sz="4" w:space="0" w:color="auto"/>
              <w:bottom w:val="single" w:sz="4" w:space="0" w:color="auto"/>
              <w:right w:val="single" w:sz="4" w:space="0" w:color="auto"/>
            </w:tcBorders>
            <w:hideMark/>
          </w:tcPr>
          <w:p w14:paraId="7BCC3460" w14:textId="77777777" w:rsidR="004072CE" w:rsidRDefault="004072CE">
            <w:pPr>
              <w:spacing w:line="240" w:lineRule="auto"/>
              <w:rPr>
                <w:rFonts w:cs="Tahoma"/>
                <w:color w:val="000000"/>
                <w:shd w:val="clear" w:color="auto" w:fill="FFFFFF"/>
              </w:rPr>
            </w:pPr>
            <w:r>
              <w:rPr>
                <w:rFonts w:cs="Tahoma"/>
                <w:color w:val="000000"/>
                <w:shd w:val="clear" w:color="auto" w:fill="FFFFFF"/>
              </w:rPr>
              <w:t>14/09/24</w:t>
            </w:r>
          </w:p>
        </w:tc>
        <w:tc>
          <w:tcPr>
            <w:tcW w:w="1825" w:type="dxa"/>
            <w:tcBorders>
              <w:top w:val="single" w:sz="4" w:space="0" w:color="auto"/>
              <w:left w:val="single" w:sz="4" w:space="0" w:color="auto"/>
              <w:bottom w:val="single" w:sz="4" w:space="0" w:color="auto"/>
              <w:right w:val="single" w:sz="4" w:space="0" w:color="auto"/>
            </w:tcBorders>
            <w:hideMark/>
          </w:tcPr>
          <w:p w14:paraId="6402316C"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LPA 24/00075/ </w:t>
            </w:r>
          </w:p>
          <w:p w14:paraId="432EE176" w14:textId="77777777" w:rsidR="004072CE" w:rsidRDefault="004072CE">
            <w:pPr>
              <w:spacing w:line="240" w:lineRule="auto"/>
              <w:rPr>
                <w:rFonts w:cs="Tahoma"/>
                <w:color w:val="000000"/>
                <w:shd w:val="clear" w:color="auto" w:fill="FFFFFF"/>
              </w:rPr>
            </w:pPr>
            <w:r>
              <w:rPr>
                <w:rFonts w:cs="Tahoma"/>
                <w:color w:val="000000"/>
                <w:shd w:val="clear" w:color="auto" w:fill="FFFFFF"/>
              </w:rPr>
              <w:t>Refuse</w:t>
            </w:r>
          </w:p>
        </w:tc>
        <w:tc>
          <w:tcPr>
            <w:tcW w:w="1439" w:type="dxa"/>
            <w:tcBorders>
              <w:top w:val="single" w:sz="4" w:space="0" w:color="auto"/>
              <w:left w:val="single" w:sz="4" w:space="0" w:color="auto"/>
              <w:bottom w:val="single" w:sz="4" w:space="0" w:color="auto"/>
              <w:right w:val="single" w:sz="4" w:space="0" w:color="auto"/>
            </w:tcBorders>
            <w:hideMark/>
          </w:tcPr>
          <w:p w14:paraId="788C54EA" w14:textId="77777777" w:rsidR="004072CE" w:rsidRDefault="004072CE">
            <w:pPr>
              <w:spacing w:line="240" w:lineRule="auto"/>
              <w:rPr>
                <w:rFonts w:cs="Tahoma"/>
                <w:color w:val="000000"/>
                <w:shd w:val="clear" w:color="auto" w:fill="FFFFFF"/>
              </w:rPr>
            </w:pPr>
            <w:r>
              <w:rPr>
                <w:rFonts w:cs="Tahoma"/>
                <w:color w:val="000000"/>
                <w:shd w:val="clear" w:color="auto" w:fill="FFFFFF"/>
              </w:rPr>
              <w:t>Kingscote</w:t>
            </w:r>
          </w:p>
          <w:p w14:paraId="3AA2882C" w14:textId="77777777" w:rsidR="004072CE" w:rsidRDefault="004072CE">
            <w:pPr>
              <w:spacing w:line="240" w:lineRule="auto"/>
              <w:rPr>
                <w:rFonts w:cs="Tahoma"/>
                <w:color w:val="000000"/>
                <w:shd w:val="clear" w:color="auto" w:fill="FFFFFF"/>
              </w:rPr>
            </w:pPr>
            <w:r>
              <w:rPr>
                <w:rFonts w:cs="Tahoma"/>
                <w:color w:val="000000"/>
                <w:shd w:val="clear" w:color="auto" w:fill="FFFFFF"/>
              </w:rPr>
              <w:t>The Street</w:t>
            </w:r>
          </w:p>
          <w:p w14:paraId="084EE0DF"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009" w:type="dxa"/>
            <w:tcBorders>
              <w:top w:val="single" w:sz="4" w:space="0" w:color="auto"/>
              <w:left w:val="single" w:sz="4" w:space="0" w:color="auto"/>
              <w:bottom w:val="single" w:sz="4" w:space="0" w:color="auto"/>
              <w:right w:val="single" w:sz="4" w:space="0" w:color="auto"/>
            </w:tcBorders>
            <w:hideMark/>
          </w:tcPr>
          <w:p w14:paraId="5515792B" w14:textId="77777777" w:rsidR="004072CE" w:rsidRDefault="004072CE">
            <w:pPr>
              <w:spacing w:line="240" w:lineRule="auto"/>
              <w:rPr>
                <w:rFonts w:cs="Tahoma"/>
                <w:color w:val="000000"/>
                <w:shd w:val="clear" w:color="auto" w:fill="FFFFFF"/>
              </w:rPr>
            </w:pPr>
            <w:r>
              <w:rPr>
                <w:rFonts w:cs="Tahoma"/>
                <w:color w:val="000000"/>
                <w:shd w:val="clear" w:color="auto" w:fill="FFFFFF"/>
              </w:rPr>
              <w:t>Appeal of the original planning application which was refused by EHDC</w:t>
            </w:r>
          </w:p>
        </w:tc>
        <w:tc>
          <w:tcPr>
            <w:tcW w:w="1437" w:type="dxa"/>
            <w:tcBorders>
              <w:top w:val="single" w:sz="4" w:space="0" w:color="auto"/>
              <w:left w:val="single" w:sz="4" w:space="0" w:color="auto"/>
              <w:bottom w:val="single" w:sz="4" w:space="0" w:color="auto"/>
              <w:right w:val="single" w:sz="4" w:space="0" w:color="auto"/>
            </w:tcBorders>
            <w:hideMark/>
          </w:tcPr>
          <w:p w14:paraId="33D63C44" w14:textId="35149437" w:rsidR="004072CE" w:rsidRDefault="001C0C5A">
            <w:pPr>
              <w:spacing w:line="240" w:lineRule="auto"/>
            </w:pPr>
            <w:r>
              <w:t>Appeal Granted with Conditions</w:t>
            </w:r>
          </w:p>
        </w:tc>
      </w:tr>
      <w:tr w:rsidR="001F6730" w14:paraId="6DFA0D64" w14:textId="77777777" w:rsidTr="00CB2473">
        <w:tc>
          <w:tcPr>
            <w:tcW w:w="1306" w:type="dxa"/>
            <w:tcBorders>
              <w:top w:val="single" w:sz="4" w:space="0" w:color="auto"/>
              <w:left w:val="single" w:sz="4" w:space="0" w:color="auto"/>
              <w:bottom w:val="single" w:sz="4" w:space="0" w:color="auto"/>
              <w:right w:val="single" w:sz="4" w:space="0" w:color="auto"/>
            </w:tcBorders>
            <w:hideMark/>
          </w:tcPr>
          <w:p w14:paraId="7D471DA4" w14:textId="77777777" w:rsidR="004072CE" w:rsidRDefault="004072CE">
            <w:pPr>
              <w:spacing w:line="240" w:lineRule="auto"/>
              <w:rPr>
                <w:rFonts w:cs="Tahoma"/>
                <w:color w:val="000000"/>
                <w:shd w:val="clear" w:color="auto" w:fill="FFFFFF"/>
              </w:rPr>
            </w:pPr>
            <w:r>
              <w:rPr>
                <w:rFonts w:cs="Tahoma"/>
                <w:color w:val="000000"/>
                <w:shd w:val="clear" w:color="auto" w:fill="FFFFFF"/>
              </w:rPr>
              <w:t>12/06/25</w:t>
            </w:r>
          </w:p>
        </w:tc>
        <w:tc>
          <w:tcPr>
            <w:tcW w:w="1825" w:type="dxa"/>
            <w:tcBorders>
              <w:top w:val="single" w:sz="4" w:space="0" w:color="auto"/>
              <w:left w:val="single" w:sz="4" w:space="0" w:color="auto"/>
              <w:bottom w:val="single" w:sz="4" w:space="0" w:color="auto"/>
              <w:right w:val="single" w:sz="4" w:space="0" w:color="auto"/>
            </w:tcBorders>
            <w:hideMark/>
          </w:tcPr>
          <w:p w14:paraId="2C49228D" w14:textId="77777777" w:rsidR="004072CE" w:rsidRDefault="004072CE">
            <w:pPr>
              <w:spacing w:line="240" w:lineRule="auto"/>
              <w:rPr>
                <w:rFonts w:cs="Tahoma"/>
                <w:color w:val="000000"/>
                <w:shd w:val="clear" w:color="auto" w:fill="FFFFFF"/>
              </w:rPr>
            </w:pPr>
            <w:r>
              <w:rPr>
                <w:rFonts w:cs="Tahoma"/>
                <w:color w:val="000000"/>
                <w:shd w:val="clear" w:color="auto" w:fill="FFFFFF"/>
              </w:rPr>
              <w:t>3/25/0825</w:t>
            </w:r>
          </w:p>
        </w:tc>
        <w:tc>
          <w:tcPr>
            <w:tcW w:w="1439" w:type="dxa"/>
            <w:tcBorders>
              <w:top w:val="single" w:sz="4" w:space="0" w:color="auto"/>
              <w:left w:val="single" w:sz="4" w:space="0" w:color="auto"/>
              <w:bottom w:val="single" w:sz="4" w:space="0" w:color="auto"/>
              <w:right w:val="single" w:sz="4" w:space="0" w:color="auto"/>
            </w:tcBorders>
            <w:hideMark/>
          </w:tcPr>
          <w:p w14:paraId="0CBF4C60" w14:textId="77777777" w:rsidR="004072CE" w:rsidRDefault="004072CE">
            <w:pPr>
              <w:spacing w:line="240" w:lineRule="auto"/>
              <w:rPr>
                <w:rFonts w:cs="Tahoma"/>
                <w:color w:val="000000"/>
                <w:shd w:val="clear" w:color="auto" w:fill="FFFFFF"/>
              </w:rPr>
            </w:pPr>
            <w:r>
              <w:rPr>
                <w:rFonts w:cs="Tahoma"/>
                <w:color w:val="000000"/>
                <w:shd w:val="clear" w:color="auto" w:fill="FFFFFF"/>
              </w:rPr>
              <w:t>Land North of East End</w:t>
            </w:r>
          </w:p>
        </w:tc>
        <w:tc>
          <w:tcPr>
            <w:tcW w:w="3009" w:type="dxa"/>
            <w:tcBorders>
              <w:top w:val="single" w:sz="4" w:space="0" w:color="auto"/>
              <w:left w:val="single" w:sz="4" w:space="0" w:color="auto"/>
              <w:bottom w:val="single" w:sz="4" w:space="0" w:color="auto"/>
              <w:right w:val="single" w:sz="4" w:space="0" w:color="auto"/>
            </w:tcBorders>
            <w:hideMark/>
          </w:tcPr>
          <w:p w14:paraId="21E1A77D" w14:textId="7C9EC39A" w:rsidR="004072CE" w:rsidRDefault="004072CE">
            <w:pPr>
              <w:spacing w:line="240" w:lineRule="auto"/>
              <w:rPr>
                <w:rFonts w:cs="Tahoma"/>
                <w:color w:val="000000"/>
                <w:shd w:val="clear" w:color="auto" w:fill="FFFFFF"/>
              </w:rPr>
            </w:pPr>
            <w:r>
              <w:rPr>
                <w:rFonts w:cs="Tahoma"/>
                <w:color w:val="000000"/>
                <w:shd w:val="clear" w:color="auto" w:fill="FFFFFF"/>
              </w:rPr>
              <w:t xml:space="preserve">Erection of a four bedroomed </w:t>
            </w:r>
            <w:r w:rsidR="00864935">
              <w:rPr>
                <w:rFonts w:cs="Tahoma"/>
                <w:color w:val="000000"/>
                <w:shd w:val="clear" w:color="auto" w:fill="FFFFFF"/>
              </w:rPr>
              <w:t>self-build</w:t>
            </w:r>
            <w:r>
              <w:rPr>
                <w:rFonts w:cs="Tahoma"/>
                <w:color w:val="000000"/>
                <w:shd w:val="clear" w:color="auto" w:fill="FFFFFF"/>
              </w:rPr>
              <w:t xml:space="preserve"> dwelling with carport, garage, creation of access, parking and landscaping</w:t>
            </w:r>
          </w:p>
        </w:tc>
        <w:tc>
          <w:tcPr>
            <w:tcW w:w="1437" w:type="dxa"/>
            <w:tcBorders>
              <w:top w:val="single" w:sz="4" w:space="0" w:color="auto"/>
              <w:left w:val="single" w:sz="4" w:space="0" w:color="auto"/>
              <w:bottom w:val="single" w:sz="4" w:space="0" w:color="auto"/>
              <w:right w:val="single" w:sz="4" w:space="0" w:color="auto"/>
            </w:tcBorders>
            <w:hideMark/>
          </w:tcPr>
          <w:p w14:paraId="623FB234" w14:textId="77777777" w:rsidR="00DA4FDA" w:rsidRDefault="008060FE">
            <w:pPr>
              <w:spacing w:line="240" w:lineRule="auto"/>
            </w:pPr>
            <w:r>
              <w:t>Refused</w:t>
            </w:r>
          </w:p>
          <w:p w14:paraId="68E32B1E" w14:textId="10F19118" w:rsidR="008060FE" w:rsidRDefault="008060FE">
            <w:pPr>
              <w:spacing w:line="240" w:lineRule="auto"/>
            </w:pPr>
            <w:r>
              <w:t>28</w:t>
            </w:r>
            <w:r w:rsidRPr="008060FE">
              <w:rPr>
                <w:vertAlign w:val="superscript"/>
              </w:rPr>
              <w:t>th</w:t>
            </w:r>
            <w:r>
              <w:t xml:space="preserve"> August 2025</w:t>
            </w:r>
          </w:p>
        </w:tc>
      </w:tr>
      <w:tr w:rsidR="00864935" w14:paraId="62E4F299" w14:textId="77777777" w:rsidTr="00CB2473">
        <w:tc>
          <w:tcPr>
            <w:tcW w:w="1306" w:type="dxa"/>
            <w:tcBorders>
              <w:top w:val="single" w:sz="4" w:space="0" w:color="auto"/>
              <w:left w:val="single" w:sz="4" w:space="0" w:color="auto"/>
              <w:bottom w:val="single" w:sz="4" w:space="0" w:color="auto"/>
              <w:right w:val="single" w:sz="4" w:space="0" w:color="auto"/>
            </w:tcBorders>
          </w:tcPr>
          <w:p w14:paraId="24DA2EF7" w14:textId="7F5EB0F6" w:rsidR="00864935" w:rsidRDefault="00864935">
            <w:pPr>
              <w:spacing w:line="240" w:lineRule="auto"/>
              <w:rPr>
                <w:rFonts w:cs="Tahoma"/>
                <w:color w:val="000000"/>
                <w:shd w:val="clear" w:color="auto" w:fill="FFFFFF"/>
              </w:rPr>
            </w:pPr>
            <w:r>
              <w:rPr>
                <w:rFonts w:cs="Tahoma"/>
                <w:color w:val="000000"/>
                <w:shd w:val="clear" w:color="auto" w:fill="FFFFFF"/>
              </w:rPr>
              <w:t>16/06/25</w:t>
            </w:r>
          </w:p>
        </w:tc>
        <w:tc>
          <w:tcPr>
            <w:tcW w:w="1825" w:type="dxa"/>
            <w:tcBorders>
              <w:top w:val="single" w:sz="4" w:space="0" w:color="auto"/>
              <w:left w:val="single" w:sz="4" w:space="0" w:color="auto"/>
              <w:bottom w:val="single" w:sz="4" w:space="0" w:color="auto"/>
              <w:right w:val="single" w:sz="4" w:space="0" w:color="auto"/>
            </w:tcBorders>
          </w:tcPr>
          <w:p w14:paraId="61486D21" w14:textId="5B9893A6" w:rsidR="00864935" w:rsidRDefault="00864935">
            <w:pPr>
              <w:spacing w:line="240" w:lineRule="auto"/>
              <w:rPr>
                <w:rFonts w:cs="Tahoma"/>
                <w:color w:val="000000"/>
                <w:shd w:val="clear" w:color="auto" w:fill="FFFFFF"/>
              </w:rPr>
            </w:pPr>
            <w:r>
              <w:rPr>
                <w:rFonts w:cs="Tahoma"/>
                <w:color w:val="000000"/>
                <w:shd w:val="clear" w:color="auto" w:fill="FFFFFF"/>
              </w:rPr>
              <w:t>X/25/0367CND</w:t>
            </w:r>
          </w:p>
        </w:tc>
        <w:tc>
          <w:tcPr>
            <w:tcW w:w="1439" w:type="dxa"/>
            <w:tcBorders>
              <w:top w:val="single" w:sz="4" w:space="0" w:color="auto"/>
              <w:left w:val="single" w:sz="4" w:space="0" w:color="auto"/>
              <w:bottom w:val="single" w:sz="4" w:space="0" w:color="auto"/>
              <w:right w:val="single" w:sz="4" w:space="0" w:color="auto"/>
            </w:tcBorders>
          </w:tcPr>
          <w:p w14:paraId="10CF314A" w14:textId="77777777" w:rsidR="00864935" w:rsidRDefault="00864935">
            <w:pPr>
              <w:spacing w:line="240" w:lineRule="auto"/>
              <w:rPr>
                <w:rFonts w:cs="Tahoma"/>
                <w:color w:val="000000"/>
                <w:shd w:val="clear" w:color="auto" w:fill="FFFFFF"/>
              </w:rPr>
            </w:pPr>
            <w:r>
              <w:rPr>
                <w:rFonts w:cs="Tahoma"/>
                <w:color w:val="000000"/>
                <w:shd w:val="clear" w:color="auto" w:fill="FFFFFF"/>
              </w:rPr>
              <w:t>White Pastures</w:t>
            </w:r>
          </w:p>
          <w:p w14:paraId="328F7C0E" w14:textId="20A48E15" w:rsidR="00864935" w:rsidRDefault="00864935">
            <w:pPr>
              <w:spacing w:line="240" w:lineRule="auto"/>
              <w:rPr>
                <w:rFonts w:cs="Tahoma"/>
                <w:color w:val="000000"/>
                <w:shd w:val="clear" w:color="auto" w:fill="FFFFFF"/>
              </w:rPr>
            </w:pPr>
            <w:r>
              <w:rPr>
                <w:rFonts w:cs="Tahoma"/>
                <w:color w:val="000000"/>
                <w:shd w:val="clear" w:color="auto" w:fill="FFFFFF"/>
              </w:rPr>
              <w:t>East End</w:t>
            </w:r>
          </w:p>
        </w:tc>
        <w:tc>
          <w:tcPr>
            <w:tcW w:w="3009" w:type="dxa"/>
            <w:tcBorders>
              <w:top w:val="single" w:sz="4" w:space="0" w:color="auto"/>
              <w:left w:val="single" w:sz="4" w:space="0" w:color="auto"/>
              <w:bottom w:val="single" w:sz="4" w:space="0" w:color="auto"/>
              <w:right w:val="single" w:sz="4" w:space="0" w:color="auto"/>
            </w:tcBorders>
          </w:tcPr>
          <w:p w14:paraId="45970299" w14:textId="2CE6E41B" w:rsidR="00864935" w:rsidRPr="00864935" w:rsidRDefault="00864935">
            <w:pPr>
              <w:spacing w:line="240" w:lineRule="auto"/>
              <w:rPr>
                <w:rFonts w:asciiTheme="minorHAnsi" w:hAnsiTheme="minorHAnsi" w:cs="Tahoma"/>
                <w:color w:val="000000"/>
                <w:shd w:val="clear" w:color="auto" w:fill="FFFFFF"/>
              </w:rPr>
            </w:pPr>
            <w:r w:rsidRPr="00864935">
              <w:rPr>
                <w:rFonts w:asciiTheme="minorHAnsi" w:hAnsiTheme="minorHAnsi" w:cs="Tahoma"/>
                <w:color w:val="000000"/>
                <w:shd w:val="clear" w:color="auto" w:fill="FFFFFF"/>
              </w:rPr>
              <w:t xml:space="preserve">Discharge statutory Biodiversity Net Gain </w:t>
            </w:r>
            <w:r w:rsidRPr="00864935">
              <w:rPr>
                <w:rFonts w:asciiTheme="minorHAnsi" w:hAnsiTheme="minorHAnsi" w:cs="Tahoma"/>
                <w:color w:val="000000"/>
                <w:shd w:val="clear" w:color="auto" w:fill="FFFFFF"/>
              </w:rPr>
              <w:lastRenderedPageBreak/>
              <w:t>condition attached to 3/24/1110/FUL</w:t>
            </w:r>
          </w:p>
        </w:tc>
        <w:tc>
          <w:tcPr>
            <w:tcW w:w="1437" w:type="dxa"/>
            <w:tcBorders>
              <w:top w:val="single" w:sz="4" w:space="0" w:color="auto"/>
              <w:left w:val="single" w:sz="4" w:space="0" w:color="auto"/>
              <w:bottom w:val="single" w:sz="4" w:space="0" w:color="auto"/>
              <w:right w:val="single" w:sz="4" w:space="0" w:color="auto"/>
            </w:tcBorders>
          </w:tcPr>
          <w:p w14:paraId="4D4B756F" w14:textId="020C31E2" w:rsidR="00864935" w:rsidRDefault="00F544DC">
            <w:pPr>
              <w:spacing w:line="240" w:lineRule="auto"/>
            </w:pPr>
            <w:r>
              <w:lastRenderedPageBreak/>
              <w:t>Discharged in full</w:t>
            </w:r>
          </w:p>
        </w:tc>
      </w:tr>
      <w:tr w:rsidR="001F6730" w14:paraId="4C4494B5" w14:textId="77777777" w:rsidTr="00CB2473">
        <w:tc>
          <w:tcPr>
            <w:tcW w:w="1306" w:type="dxa"/>
            <w:tcBorders>
              <w:top w:val="single" w:sz="4" w:space="0" w:color="auto"/>
              <w:left w:val="single" w:sz="4" w:space="0" w:color="auto"/>
              <w:bottom w:val="single" w:sz="4" w:space="0" w:color="auto"/>
              <w:right w:val="single" w:sz="4" w:space="0" w:color="auto"/>
            </w:tcBorders>
          </w:tcPr>
          <w:p w14:paraId="3AD19FC0" w14:textId="03134F2D" w:rsidR="006771C3" w:rsidRDefault="00A6771A">
            <w:pPr>
              <w:spacing w:line="240" w:lineRule="auto"/>
              <w:rPr>
                <w:rFonts w:cs="Tahoma"/>
                <w:color w:val="000000"/>
                <w:shd w:val="clear" w:color="auto" w:fill="FFFFFF"/>
              </w:rPr>
            </w:pPr>
            <w:r>
              <w:rPr>
                <w:rFonts w:cs="Tahoma"/>
                <w:color w:val="000000"/>
                <w:shd w:val="clear" w:color="auto" w:fill="FFFFFF"/>
              </w:rPr>
              <w:t>18/06/25</w:t>
            </w:r>
          </w:p>
        </w:tc>
        <w:tc>
          <w:tcPr>
            <w:tcW w:w="1825" w:type="dxa"/>
            <w:tcBorders>
              <w:top w:val="single" w:sz="4" w:space="0" w:color="auto"/>
              <w:left w:val="single" w:sz="4" w:space="0" w:color="auto"/>
              <w:bottom w:val="single" w:sz="4" w:space="0" w:color="auto"/>
              <w:right w:val="single" w:sz="4" w:space="0" w:color="auto"/>
            </w:tcBorders>
          </w:tcPr>
          <w:p w14:paraId="16EA5B06" w14:textId="5FF0C9D3" w:rsidR="006771C3" w:rsidRDefault="00A6771A">
            <w:pPr>
              <w:spacing w:line="240" w:lineRule="auto"/>
              <w:rPr>
                <w:rFonts w:cs="Tahoma"/>
                <w:color w:val="000000"/>
                <w:shd w:val="clear" w:color="auto" w:fill="FFFFFF"/>
              </w:rPr>
            </w:pPr>
            <w:r>
              <w:rPr>
                <w:rFonts w:cs="Tahoma"/>
                <w:color w:val="000000"/>
                <w:shd w:val="clear" w:color="auto" w:fill="FFFFFF"/>
              </w:rPr>
              <w:t>3/25</w:t>
            </w:r>
            <w:r w:rsidR="00755EFF">
              <w:rPr>
                <w:rFonts w:cs="Tahoma"/>
                <w:color w:val="000000"/>
                <w:shd w:val="clear" w:color="auto" w:fill="FFFFFF"/>
              </w:rPr>
              <w:t>/0919/VAR</w:t>
            </w:r>
          </w:p>
        </w:tc>
        <w:tc>
          <w:tcPr>
            <w:tcW w:w="1439" w:type="dxa"/>
            <w:tcBorders>
              <w:top w:val="single" w:sz="4" w:space="0" w:color="auto"/>
              <w:left w:val="single" w:sz="4" w:space="0" w:color="auto"/>
              <w:bottom w:val="single" w:sz="4" w:space="0" w:color="auto"/>
              <w:right w:val="single" w:sz="4" w:space="0" w:color="auto"/>
            </w:tcBorders>
          </w:tcPr>
          <w:p w14:paraId="56BD5466" w14:textId="77777777" w:rsidR="006771C3" w:rsidRDefault="00755EFF">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p>
          <w:p w14:paraId="0AC41750" w14:textId="77777777" w:rsidR="00755EFF" w:rsidRDefault="00755EFF">
            <w:pPr>
              <w:spacing w:line="240" w:lineRule="auto"/>
              <w:rPr>
                <w:rFonts w:cs="Tahoma"/>
                <w:color w:val="000000"/>
                <w:shd w:val="clear" w:color="auto" w:fill="FFFFFF"/>
              </w:rPr>
            </w:pPr>
            <w:r>
              <w:rPr>
                <w:rFonts w:cs="Tahoma"/>
                <w:color w:val="000000"/>
                <w:shd w:val="clear" w:color="auto" w:fill="FFFFFF"/>
              </w:rPr>
              <w:t>Hall Cottage</w:t>
            </w:r>
          </w:p>
          <w:p w14:paraId="37B2B997" w14:textId="4C57122A" w:rsidR="00755EFF" w:rsidRDefault="00755EFF">
            <w:pPr>
              <w:spacing w:line="240" w:lineRule="auto"/>
              <w:rPr>
                <w:rFonts w:cs="Tahoma"/>
                <w:color w:val="000000"/>
                <w:shd w:val="clear" w:color="auto" w:fill="FFFFFF"/>
              </w:rPr>
            </w:pPr>
            <w:r>
              <w:rPr>
                <w:rFonts w:cs="Tahoma"/>
                <w:color w:val="000000"/>
                <w:shd w:val="clear" w:color="auto" w:fill="FFFFFF"/>
              </w:rPr>
              <w:t>The Street</w:t>
            </w:r>
          </w:p>
        </w:tc>
        <w:tc>
          <w:tcPr>
            <w:tcW w:w="3009" w:type="dxa"/>
            <w:tcBorders>
              <w:top w:val="single" w:sz="4" w:space="0" w:color="auto"/>
              <w:left w:val="single" w:sz="4" w:space="0" w:color="auto"/>
              <w:bottom w:val="single" w:sz="4" w:space="0" w:color="auto"/>
              <w:right w:val="single" w:sz="4" w:space="0" w:color="auto"/>
            </w:tcBorders>
          </w:tcPr>
          <w:p w14:paraId="68FB9A65" w14:textId="77777777"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Variation of Condition 2 (approved plans) pursuant to planning</w:t>
            </w:r>
          </w:p>
          <w:p w14:paraId="175EF667" w14:textId="77777777"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permission (ref: 3/21/3166/FUL/Dated 28/11/2022) for (Demolition of</w:t>
            </w:r>
          </w:p>
          <w:p w14:paraId="311F7B80" w14:textId="5B7F3CAD"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 xml:space="preserve">stables. Construction of replacement </w:t>
            </w:r>
            <w:r w:rsidR="00864935" w:rsidRPr="00A6771A">
              <w:rPr>
                <w:rFonts w:cs="Tahoma"/>
                <w:color w:val="000000"/>
                <w:shd w:val="clear" w:color="auto" w:fill="FFFFFF"/>
              </w:rPr>
              <w:t>two-bedroom</w:t>
            </w:r>
            <w:r w:rsidRPr="00A6771A">
              <w:rPr>
                <w:rFonts w:cs="Tahoma"/>
                <w:color w:val="000000"/>
                <w:shd w:val="clear" w:color="auto" w:fill="FFFFFF"/>
              </w:rPr>
              <w:t>, single family</w:t>
            </w:r>
          </w:p>
          <w:p w14:paraId="5E86A979" w14:textId="1FD1AC2D" w:rsidR="006771C3" w:rsidRDefault="00A6771A" w:rsidP="00A6771A">
            <w:pPr>
              <w:spacing w:line="240" w:lineRule="auto"/>
              <w:rPr>
                <w:rFonts w:cs="Tahoma"/>
                <w:color w:val="000000"/>
                <w:shd w:val="clear" w:color="auto" w:fill="FFFFFF"/>
              </w:rPr>
            </w:pPr>
            <w:r w:rsidRPr="00A6771A">
              <w:rPr>
                <w:rFonts w:cs="Tahoma"/>
                <w:color w:val="000000"/>
                <w:shd w:val="clear" w:color="auto" w:fill="FFFFFF"/>
              </w:rPr>
              <w:t>dwellinghouse</w:t>
            </w:r>
          </w:p>
        </w:tc>
        <w:tc>
          <w:tcPr>
            <w:tcW w:w="1437" w:type="dxa"/>
            <w:tcBorders>
              <w:top w:val="single" w:sz="4" w:space="0" w:color="auto"/>
              <w:left w:val="single" w:sz="4" w:space="0" w:color="auto"/>
              <w:bottom w:val="single" w:sz="4" w:space="0" w:color="auto"/>
              <w:right w:val="single" w:sz="4" w:space="0" w:color="auto"/>
            </w:tcBorders>
          </w:tcPr>
          <w:p w14:paraId="6F207C11" w14:textId="5D6BDDE7" w:rsidR="00755EFF" w:rsidRDefault="00DA4FDA">
            <w:pPr>
              <w:spacing w:line="240" w:lineRule="auto"/>
            </w:pPr>
            <w:r>
              <w:t>Awaiting Decision</w:t>
            </w:r>
          </w:p>
        </w:tc>
      </w:tr>
      <w:tr w:rsidR="001F6730" w14:paraId="10ED7B70" w14:textId="77777777" w:rsidTr="00CB2473">
        <w:tc>
          <w:tcPr>
            <w:tcW w:w="1306" w:type="dxa"/>
            <w:tcBorders>
              <w:top w:val="single" w:sz="4" w:space="0" w:color="auto"/>
              <w:left w:val="single" w:sz="4" w:space="0" w:color="auto"/>
              <w:bottom w:val="single" w:sz="4" w:space="0" w:color="auto"/>
              <w:right w:val="single" w:sz="4" w:space="0" w:color="auto"/>
            </w:tcBorders>
          </w:tcPr>
          <w:p w14:paraId="0D835164" w14:textId="60E43486" w:rsidR="001F6730" w:rsidRDefault="001F6730">
            <w:pPr>
              <w:spacing w:line="240" w:lineRule="auto"/>
              <w:rPr>
                <w:rFonts w:cs="Tahoma"/>
                <w:color w:val="000000"/>
                <w:shd w:val="clear" w:color="auto" w:fill="FFFFFF"/>
              </w:rPr>
            </w:pPr>
            <w:r>
              <w:rPr>
                <w:rFonts w:cs="Tahoma"/>
                <w:color w:val="000000"/>
                <w:shd w:val="clear" w:color="auto" w:fill="FFFFFF"/>
              </w:rPr>
              <w:t>15/07/25</w:t>
            </w:r>
          </w:p>
        </w:tc>
        <w:tc>
          <w:tcPr>
            <w:tcW w:w="1825" w:type="dxa"/>
            <w:tcBorders>
              <w:top w:val="single" w:sz="4" w:space="0" w:color="auto"/>
              <w:left w:val="single" w:sz="4" w:space="0" w:color="auto"/>
              <w:bottom w:val="single" w:sz="4" w:space="0" w:color="auto"/>
              <w:right w:val="single" w:sz="4" w:space="0" w:color="auto"/>
            </w:tcBorders>
          </w:tcPr>
          <w:p w14:paraId="01D630F7" w14:textId="74918D52" w:rsidR="001F6730" w:rsidRDefault="001F6730">
            <w:pPr>
              <w:spacing w:line="240" w:lineRule="auto"/>
              <w:rPr>
                <w:rFonts w:cs="Tahoma"/>
                <w:color w:val="000000"/>
                <w:shd w:val="clear" w:color="auto" w:fill="FFFFFF"/>
              </w:rPr>
            </w:pPr>
            <w:r>
              <w:rPr>
                <w:rFonts w:cs="Tahoma"/>
                <w:color w:val="000000"/>
                <w:shd w:val="clear" w:color="auto" w:fill="FFFFFF"/>
              </w:rPr>
              <w:t>3/25/0991/FUL</w:t>
            </w:r>
          </w:p>
        </w:tc>
        <w:tc>
          <w:tcPr>
            <w:tcW w:w="1439" w:type="dxa"/>
            <w:tcBorders>
              <w:top w:val="single" w:sz="4" w:space="0" w:color="auto"/>
              <w:left w:val="single" w:sz="4" w:space="0" w:color="auto"/>
              <w:bottom w:val="single" w:sz="4" w:space="0" w:color="auto"/>
              <w:right w:val="single" w:sz="4" w:space="0" w:color="auto"/>
            </w:tcBorders>
          </w:tcPr>
          <w:p w14:paraId="4CB94858" w14:textId="77777777" w:rsidR="001F6730" w:rsidRDefault="001F6730">
            <w:pPr>
              <w:spacing w:line="240" w:lineRule="auto"/>
              <w:rPr>
                <w:rFonts w:cs="Tahoma"/>
                <w:color w:val="000000"/>
                <w:shd w:val="clear" w:color="auto" w:fill="FFFFFF"/>
              </w:rPr>
            </w:pPr>
            <w:r>
              <w:rPr>
                <w:rFonts w:cs="Tahoma"/>
                <w:color w:val="000000"/>
                <w:shd w:val="clear" w:color="auto" w:fill="FFFFFF"/>
              </w:rPr>
              <w:t>The Little</w:t>
            </w:r>
          </w:p>
          <w:p w14:paraId="1EBA8F4C" w14:textId="77777777" w:rsidR="001F6730" w:rsidRDefault="001F6730">
            <w:pPr>
              <w:spacing w:line="240" w:lineRule="auto"/>
              <w:rPr>
                <w:rFonts w:cs="Tahoma"/>
                <w:color w:val="000000"/>
                <w:shd w:val="clear" w:color="auto" w:fill="FFFFFF"/>
              </w:rPr>
            </w:pPr>
            <w:r>
              <w:rPr>
                <w:rFonts w:cs="Tahoma"/>
                <w:color w:val="000000"/>
                <w:shd w:val="clear" w:color="auto" w:fill="FFFFFF"/>
              </w:rPr>
              <w:t>Thatched Barn</w:t>
            </w:r>
          </w:p>
          <w:p w14:paraId="112119B9" w14:textId="6876245B" w:rsidR="001F6730" w:rsidRDefault="001F6730">
            <w:pPr>
              <w:spacing w:line="240" w:lineRule="auto"/>
              <w:rPr>
                <w:rFonts w:cs="Tahoma"/>
                <w:color w:val="000000"/>
                <w:shd w:val="clear" w:color="auto" w:fill="FFFFFF"/>
              </w:rPr>
            </w:pPr>
            <w:r>
              <w:rPr>
                <w:rFonts w:cs="Tahoma"/>
                <w:color w:val="000000"/>
                <w:shd w:val="clear" w:color="auto" w:fill="FFFFFF"/>
              </w:rPr>
              <w:t>East End</w:t>
            </w:r>
          </w:p>
        </w:tc>
        <w:tc>
          <w:tcPr>
            <w:tcW w:w="3009" w:type="dxa"/>
            <w:tcBorders>
              <w:top w:val="single" w:sz="4" w:space="0" w:color="auto"/>
              <w:left w:val="single" w:sz="4" w:space="0" w:color="auto"/>
              <w:bottom w:val="single" w:sz="4" w:space="0" w:color="auto"/>
              <w:right w:val="single" w:sz="4" w:space="0" w:color="auto"/>
            </w:tcBorders>
          </w:tcPr>
          <w:p w14:paraId="63D6DC9B" w14:textId="389E5640" w:rsidR="001F6730" w:rsidRPr="001F6730" w:rsidRDefault="001F6730" w:rsidP="001F6730">
            <w:pPr>
              <w:spacing w:line="240" w:lineRule="auto"/>
              <w:rPr>
                <w:rFonts w:cs="Tahoma"/>
                <w:color w:val="000000"/>
                <w:shd w:val="clear" w:color="auto" w:fill="FFFFFF"/>
              </w:rPr>
            </w:pPr>
            <w:r>
              <w:rPr>
                <w:rFonts w:cs="Tahoma"/>
                <w:color w:val="000000"/>
                <w:shd w:val="clear" w:color="auto" w:fill="FFFFFF"/>
              </w:rPr>
              <w:t>C</w:t>
            </w:r>
            <w:r w:rsidRPr="001F6730">
              <w:rPr>
                <w:rFonts w:cs="Tahoma"/>
                <w:color w:val="000000"/>
                <w:shd w:val="clear" w:color="auto" w:fill="FFFFFF"/>
              </w:rPr>
              <w:t>hange of use of agricultural barn to 1 residential self-build dwelling.</w:t>
            </w:r>
          </w:p>
          <w:p w14:paraId="44DA1F18"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Installation of solar panels and air source heat pump. Raise the roof height</w:t>
            </w:r>
          </w:p>
          <w:p w14:paraId="7EE7AE10"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of the store and kitchen. Insert new windows and doors. New covered</w:t>
            </w:r>
          </w:p>
          <w:p w14:paraId="190D8D8E"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porch. Re-siting / Replacement of existing stable building (revised</w:t>
            </w:r>
          </w:p>
          <w:p w14:paraId="37FC503C"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application following refusal 3/25/0298/FUL).</w:t>
            </w:r>
          </w:p>
          <w:p w14:paraId="3DE48535" w14:textId="7BB70DEE" w:rsidR="001F6730" w:rsidRDefault="001F6730" w:rsidP="001F6730">
            <w:pPr>
              <w:spacing w:line="240" w:lineRule="auto"/>
              <w:rPr>
                <w:rFonts w:cs="Tahoma"/>
                <w:color w:val="000000"/>
                <w:shd w:val="clear" w:color="auto" w:fill="FFFFFF"/>
              </w:rPr>
            </w:pPr>
          </w:p>
        </w:tc>
        <w:tc>
          <w:tcPr>
            <w:tcW w:w="1437" w:type="dxa"/>
            <w:tcBorders>
              <w:top w:val="single" w:sz="4" w:space="0" w:color="auto"/>
              <w:left w:val="single" w:sz="4" w:space="0" w:color="auto"/>
              <w:bottom w:val="single" w:sz="4" w:space="0" w:color="auto"/>
              <w:right w:val="single" w:sz="4" w:space="0" w:color="auto"/>
            </w:tcBorders>
          </w:tcPr>
          <w:p w14:paraId="7B0EF59F" w14:textId="77777777" w:rsidR="001F6730" w:rsidRDefault="00CB2473" w:rsidP="00CB2473">
            <w:pPr>
              <w:spacing w:line="240" w:lineRule="auto"/>
            </w:pPr>
            <w:r>
              <w:t>Awaiting</w:t>
            </w:r>
          </w:p>
          <w:p w14:paraId="02D7192D" w14:textId="795C5032" w:rsidR="00CB2473" w:rsidRDefault="00CB2473" w:rsidP="00CB2473">
            <w:pPr>
              <w:spacing w:line="240" w:lineRule="auto"/>
            </w:pPr>
            <w:r>
              <w:t>Decision</w:t>
            </w:r>
          </w:p>
        </w:tc>
      </w:tr>
      <w:tr w:rsidR="007750AC" w14:paraId="70D6AB20" w14:textId="77777777" w:rsidTr="00CB2473">
        <w:tc>
          <w:tcPr>
            <w:tcW w:w="1306" w:type="dxa"/>
            <w:tcBorders>
              <w:top w:val="single" w:sz="4" w:space="0" w:color="auto"/>
              <w:left w:val="single" w:sz="4" w:space="0" w:color="auto"/>
              <w:bottom w:val="single" w:sz="4" w:space="0" w:color="auto"/>
              <w:right w:val="single" w:sz="4" w:space="0" w:color="auto"/>
            </w:tcBorders>
          </w:tcPr>
          <w:p w14:paraId="732AB34E" w14:textId="2295742F" w:rsidR="007750AC" w:rsidRDefault="007750AC">
            <w:pPr>
              <w:spacing w:line="240" w:lineRule="auto"/>
              <w:rPr>
                <w:rFonts w:cs="Tahoma"/>
                <w:color w:val="000000"/>
                <w:shd w:val="clear" w:color="auto" w:fill="FFFFFF"/>
              </w:rPr>
            </w:pPr>
            <w:r>
              <w:rPr>
                <w:rFonts w:cs="Tahoma"/>
                <w:color w:val="000000"/>
                <w:shd w:val="clear" w:color="auto" w:fill="FFFFFF"/>
              </w:rPr>
              <w:t>24/07/25</w:t>
            </w:r>
          </w:p>
        </w:tc>
        <w:tc>
          <w:tcPr>
            <w:tcW w:w="1825" w:type="dxa"/>
            <w:tcBorders>
              <w:top w:val="single" w:sz="4" w:space="0" w:color="auto"/>
              <w:left w:val="single" w:sz="4" w:space="0" w:color="auto"/>
              <w:bottom w:val="single" w:sz="4" w:space="0" w:color="auto"/>
              <w:right w:val="single" w:sz="4" w:space="0" w:color="auto"/>
            </w:tcBorders>
          </w:tcPr>
          <w:p w14:paraId="482D9FF0" w14:textId="2BB78588" w:rsidR="007750AC" w:rsidRDefault="007750AC">
            <w:pPr>
              <w:spacing w:line="240" w:lineRule="auto"/>
              <w:rPr>
                <w:rFonts w:cs="Tahoma"/>
                <w:color w:val="000000"/>
                <w:shd w:val="clear" w:color="auto" w:fill="FFFFFF"/>
              </w:rPr>
            </w:pPr>
            <w:r>
              <w:rPr>
                <w:rFonts w:cs="Tahoma"/>
                <w:color w:val="000000"/>
                <w:shd w:val="clear" w:color="auto" w:fill="FFFFFF"/>
              </w:rPr>
              <w:t>3/25/1037/FUL</w:t>
            </w:r>
          </w:p>
        </w:tc>
        <w:tc>
          <w:tcPr>
            <w:tcW w:w="1439" w:type="dxa"/>
            <w:tcBorders>
              <w:top w:val="single" w:sz="4" w:space="0" w:color="auto"/>
              <w:left w:val="single" w:sz="4" w:space="0" w:color="auto"/>
              <w:bottom w:val="single" w:sz="4" w:space="0" w:color="auto"/>
              <w:right w:val="single" w:sz="4" w:space="0" w:color="auto"/>
            </w:tcBorders>
          </w:tcPr>
          <w:p w14:paraId="330D7360" w14:textId="77777777" w:rsidR="007750AC" w:rsidRDefault="007750AC">
            <w:pPr>
              <w:spacing w:line="240" w:lineRule="auto"/>
              <w:rPr>
                <w:rFonts w:cs="Tahoma"/>
                <w:color w:val="000000"/>
                <w:shd w:val="clear" w:color="auto" w:fill="FFFFFF"/>
              </w:rPr>
            </w:pPr>
            <w:r>
              <w:rPr>
                <w:rFonts w:cs="Tahoma"/>
                <w:color w:val="000000"/>
                <w:shd w:val="clear" w:color="auto" w:fill="FFFFFF"/>
              </w:rPr>
              <w:t>Tye Cottage</w:t>
            </w:r>
          </w:p>
          <w:p w14:paraId="195D838C" w14:textId="33197BCB" w:rsidR="007750AC" w:rsidRDefault="007750AC">
            <w:pPr>
              <w:spacing w:line="240" w:lineRule="auto"/>
              <w:rPr>
                <w:rFonts w:cs="Tahoma"/>
                <w:color w:val="000000"/>
                <w:shd w:val="clear" w:color="auto" w:fill="FFFFFF"/>
              </w:rPr>
            </w:pPr>
            <w:r>
              <w:rPr>
                <w:rFonts w:cs="Tahoma"/>
                <w:color w:val="000000"/>
                <w:shd w:val="clear" w:color="auto" w:fill="FFFFFF"/>
              </w:rPr>
              <w:t>East End</w:t>
            </w:r>
          </w:p>
        </w:tc>
        <w:tc>
          <w:tcPr>
            <w:tcW w:w="3009" w:type="dxa"/>
            <w:tcBorders>
              <w:top w:val="single" w:sz="4" w:space="0" w:color="auto"/>
              <w:left w:val="single" w:sz="4" w:space="0" w:color="auto"/>
              <w:bottom w:val="single" w:sz="4" w:space="0" w:color="auto"/>
              <w:right w:val="single" w:sz="4" w:space="0" w:color="auto"/>
            </w:tcBorders>
          </w:tcPr>
          <w:p w14:paraId="0DEEB6FA"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Conversion and extension to existing stable to create a self-build custom</w:t>
            </w:r>
          </w:p>
          <w:p w14:paraId="19EE5064"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dwelling together with the change of use of associated paddock land to</w:t>
            </w:r>
          </w:p>
          <w:p w14:paraId="668ECF50"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residential garden. Associated landscaping, access, parking, solar panels</w:t>
            </w:r>
          </w:p>
          <w:p w14:paraId="338C3EAB" w14:textId="0FB418BE" w:rsidR="007750AC" w:rsidRDefault="007750AC" w:rsidP="007750AC">
            <w:pPr>
              <w:spacing w:line="240" w:lineRule="auto"/>
              <w:rPr>
                <w:rFonts w:cs="Tahoma"/>
                <w:color w:val="000000"/>
                <w:shd w:val="clear" w:color="auto" w:fill="FFFFFF"/>
              </w:rPr>
            </w:pPr>
            <w:r w:rsidRPr="007750AC">
              <w:rPr>
                <w:rFonts w:cs="Tahoma"/>
                <w:color w:val="000000"/>
                <w:shd w:val="clear" w:color="auto" w:fill="FFFFFF"/>
              </w:rPr>
              <w:t>and air source heat pump</w:t>
            </w:r>
          </w:p>
        </w:tc>
        <w:tc>
          <w:tcPr>
            <w:tcW w:w="1437" w:type="dxa"/>
            <w:tcBorders>
              <w:top w:val="single" w:sz="4" w:space="0" w:color="auto"/>
              <w:left w:val="single" w:sz="4" w:space="0" w:color="auto"/>
              <w:bottom w:val="single" w:sz="4" w:space="0" w:color="auto"/>
              <w:right w:val="single" w:sz="4" w:space="0" w:color="auto"/>
            </w:tcBorders>
          </w:tcPr>
          <w:p w14:paraId="273E12CC" w14:textId="236F59FF" w:rsidR="007750AC" w:rsidRDefault="00CB2473">
            <w:pPr>
              <w:spacing w:line="240" w:lineRule="auto"/>
            </w:pPr>
            <w:r>
              <w:t>Awaiting</w:t>
            </w:r>
          </w:p>
          <w:p w14:paraId="7B67F671" w14:textId="216CB122" w:rsidR="00CB2473" w:rsidRDefault="00CB2473">
            <w:pPr>
              <w:spacing w:line="240" w:lineRule="auto"/>
            </w:pPr>
            <w:r>
              <w:t>Decision</w:t>
            </w:r>
          </w:p>
          <w:p w14:paraId="264CF16D" w14:textId="15500FBD" w:rsidR="007750AC" w:rsidRDefault="007750AC">
            <w:pPr>
              <w:spacing w:line="240" w:lineRule="auto"/>
            </w:pPr>
          </w:p>
        </w:tc>
      </w:tr>
      <w:tr w:rsidR="000C5834" w14:paraId="4C24C266" w14:textId="77777777" w:rsidTr="00CB2473">
        <w:tc>
          <w:tcPr>
            <w:tcW w:w="1306" w:type="dxa"/>
            <w:tcBorders>
              <w:top w:val="single" w:sz="4" w:space="0" w:color="auto"/>
              <w:left w:val="single" w:sz="4" w:space="0" w:color="auto"/>
              <w:bottom w:val="single" w:sz="4" w:space="0" w:color="auto"/>
              <w:right w:val="single" w:sz="4" w:space="0" w:color="auto"/>
            </w:tcBorders>
          </w:tcPr>
          <w:p w14:paraId="41440091" w14:textId="153A5537" w:rsidR="000C5834" w:rsidRDefault="000C5834">
            <w:pPr>
              <w:spacing w:line="240" w:lineRule="auto"/>
              <w:rPr>
                <w:rFonts w:cs="Tahoma"/>
                <w:color w:val="000000"/>
                <w:shd w:val="clear" w:color="auto" w:fill="FFFFFF"/>
              </w:rPr>
            </w:pPr>
            <w:r>
              <w:rPr>
                <w:rFonts w:cs="Tahoma"/>
                <w:color w:val="000000"/>
                <w:shd w:val="clear" w:color="auto" w:fill="FFFFFF"/>
              </w:rPr>
              <w:t>28/07/25</w:t>
            </w:r>
          </w:p>
        </w:tc>
        <w:tc>
          <w:tcPr>
            <w:tcW w:w="1825" w:type="dxa"/>
            <w:tcBorders>
              <w:top w:val="single" w:sz="4" w:space="0" w:color="auto"/>
              <w:left w:val="single" w:sz="4" w:space="0" w:color="auto"/>
              <w:bottom w:val="single" w:sz="4" w:space="0" w:color="auto"/>
              <w:right w:val="single" w:sz="4" w:space="0" w:color="auto"/>
            </w:tcBorders>
          </w:tcPr>
          <w:p w14:paraId="3FBDCC05" w14:textId="433695E4" w:rsidR="000C5834" w:rsidRDefault="000C5834">
            <w:pPr>
              <w:spacing w:line="240" w:lineRule="auto"/>
              <w:rPr>
                <w:rFonts w:cs="Tahoma"/>
                <w:color w:val="000000"/>
                <w:shd w:val="clear" w:color="auto" w:fill="FFFFFF"/>
              </w:rPr>
            </w:pPr>
            <w:r>
              <w:rPr>
                <w:rFonts w:cs="Tahoma"/>
                <w:color w:val="000000"/>
                <w:shd w:val="clear" w:color="auto" w:fill="FFFFFF"/>
              </w:rPr>
              <w:t>3/24/2038/FUL</w:t>
            </w:r>
          </w:p>
          <w:p w14:paraId="31DA2C5D" w14:textId="00F154F3" w:rsidR="000C5834" w:rsidRDefault="000C5834">
            <w:pPr>
              <w:spacing w:line="240" w:lineRule="auto"/>
              <w:rPr>
                <w:rFonts w:cs="Tahoma"/>
                <w:color w:val="000000"/>
                <w:shd w:val="clear" w:color="auto" w:fill="FFFFFF"/>
              </w:rPr>
            </w:pPr>
            <w:r>
              <w:rPr>
                <w:rFonts w:cs="Tahoma"/>
                <w:color w:val="000000"/>
                <w:shd w:val="clear" w:color="auto" w:fill="FFFFFF"/>
              </w:rPr>
              <w:t>LPA Appeal</w:t>
            </w:r>
          </w:p>
          <w:p w14:paraId="5A2D4207" w14:textId="14C62C22" w:rsidR="000C5834" w:rsidRDefault="000C5834">
            <w:pPr>
              <w:spacing w:line="240" w:lineRule="auto"/>
              <w:rPr>
                <w:rFonts w:cs="Tahoma"/>
                <w:color w:val="000000"/>
                <w:shd w:val="clear" w:color="auto" w:fill="FFFFFF"/>
              </w:rPr>
            </w:pPr>
            <w:r>
              <w:rPr>
                <w:rFonts w:cs="Tahoma"/>
                <w:color w:val="000000"/>
                <w:shd w:val="clear" w:color="auto" w:fill="FFFFFF"/>
              </w:rPr>
              <w:t>25/00044 Refuse</w:t>
            </w:r>
          </w:p>
          <w:p w14:paraId="68D68BF9" w14:textId="7A626202" w:rsidR="000C5834" w:rsidRDefault="000C5834">
            <w:pPr>
              <w:spacing w:line="240" w:lineRule="auto"/>
              <w:rPr>
                <w:rFonts w:cs="Tahoma"/>
                <w:color w:val="000000"/>
                <w:shd w:val="clear" w:color="auto" w:fill="FFFFFF"/>
              </w:rPr>
            </w:pPr>
          </w:p>
        </w:tc>
        <w:tc>
          <w:tcPr>
            <w:tcW w:w="1439" w:type="dxa"/>
            <w:tcBorders>
              <w:top w:val="single" w:sz="4" w:space="0" w:color="auto"/>
              <w:left w:val="single" w:sz="4" w:space="0" w:color="auto"/>
              <w:bottom w:val="single" w:sz="4" w:space="0" w:color="auto"/>
              <w:right w:val="single" w:sz="4" w:space="0" w:color="auto"/>
            </w:tcBorders>
          </w:tcPr>
          <w:p w14:paraId="42B7A86C" w14:textId="77777777" w:rsidR="000C5834" w:rsidRDefault="000C5834">
            <w:pPr>
              <w:spacing w:line="240" w:lineRule="auto"/>
              <w:rPr>
                <w:rFonts w:cs="Tahoma"/>
                <w:color w:val="000000"/>
                <w:shd w:val="clear" w:color="auto" w:fill="FFFFFF"/>
              </w:rPr>
            </w:pPr>
            <w:r>
              <w:rPr>
                <w:rFonts w:cs="Tahoma"/>
                <w:color w:val="000000"/>
                <w:shd w:val="clear" w:color="auto" w:fill="FFFFFF"/>
              </w:rPr>
              <w:t>The Grange</w:t>
            </w:r>
          </w:p>
          <w:p w14:paraId="11E1B6A1" w14:textId="77777777" w:rsidR="000C5834" w:rsidRDefault="000C5834">
            <w:pPr>
              <w:spacing w:line="240" w:lineRule="auto"/>
              <w:rPr>
                <w:rFonts w:cs="Tahoma"/>
                <w:color w:val="000000"/>
                <w:shd w:val="clear" w:color="auto" w:fill="FFFFFF"/>
              </w:rPr>
            </w:pPr>
            <w:r>
              <w:rPr>
                <w:rFonts w:cs="Tahoma"/>
                <w:color w:val="000000"/>
                <w:shd w:val="clear" w:color="auto" w:fill="FFFFFF"/>
              </w:rPr>
              <w:t>2 Lower Farm Lane</w:t>
            </w:r>
          </w:p>
          <w:p w14:paraId="09C4AC5F" w14:textId="257C3E58" w:rsidR="000C5834" w:rsidRDefault="000C5834">
            <w:pPr>
              <w:spacing w:line="240" w:lineRule="auto"/>
              <w:rPr>
                <w:rFonts w:cs="Tahoma"/>
                <w:color w:val="000000"/>
                <w:shd w:val="clear" w:color="auto" w:fill="FFFFFF"/>
              </w:rPr>
            </w:pPr>
            <w:r>
              <w:rPr>
                <w:rFonts w:cs="Tahoma"/>
                <w:color w:val="000000"/>
                <w:shd w:val="clear" w:color="auto" w:fill="FFFFFF"/>
              </w:rPr>
              <w:t>East End</w:t>
            </w:r>
          </w:p>
        </w:tc>
        <w:tc>
          <w:tcPr>
            <w:tcW w:w="3009" w:type="dxa"/>
            <w:tcBorders>
              <w:top w:val="single" w:sz="4" w:space="0" w:color="auto"/>
              <w:left w:val="single" w:sz="4" w:space="0" w:color="auto"/>
              <w:bottom w:val="single" w:sz="4" w:space="0" w:color="auto"/>
              <w:right w:val="single" w:sz="4" w:space="0" w:color="auto"/>
            </w:tcBorders>
          </w:tcPr>
          <w:p w14:paraId="0F0116B1" w14:textId="77777777" w:rsidR="000C5834" w:rsidRPr="000C5834" w:rsidRDefault="000C5834" w:rsidP="000C5834">
            <w:pPr>
              <w:spacing w:line="240" w:lineRule="auto"/>
              <w:rPr>
                <w:rFonts w:cs="Tahoma"/>
                <w:color w:val="000000"/>
                <w:shd w:val="clear" w:color="auto" w:fill="FFFFFF"/>
              </w:rPr>
            </w:pPr>
            <w:r w:rsidRPr="000C5834">
              <w:rPr>
                <w:rFonts w:cs="Tahoma"/>
                <w:color w:val="000000"/>
                <w:shd w:val="clear" w:color="auto" w:fill="FFFFFF"/>
              </w:rPr>
              <w:t>Erection of four dwellings incorporating basements, outbuildings, air source heat pumps</w:t>
            </w:r>
          </w:p>
          <w:p w14:paraId="591574FA" w14:textId="37D04796" w:rsidR="000C5834" w:rsidRPr="007750AC" w:rsidRDefault="000C5834" w:rsidP="000C5834">
            <w:pPr>
              <w:spacing w:line="240" w:lineRule="auto"/>
              <w:rPr>
                <w:rFonts w:cs="Tahoma"/>
                <w:color w:val="000000"/>
                <w:shd w:val="clear" w:color="auto" w:fill="FFFFFF"/>
              </w:rPr>
            </w:pPr>
            <w:r w:rsidRPr="000C5834">
              <w:rPr>
                <w:rFonts w:cs="Tahoma"/>
                <w:color w:val="000000"/>
                <w:shd w:val="clear" w:color="auto" w:fill="FFFFFF"/>
              </w:rPr>
              <w:t>and solar panels, associated landscaping and amenity space and creation of access</w:t>
            </w:r>
          </w:p>
        </w:tc>
        <w:tc>
          <w:tcPr>
            <w:tcW w:w="1437" w:type="dxa"/>
            <w:tcBorders>
              <w:top w:val="single" w:sz="4" w:space="0" w:color="auto"/>
              <w:left w:val="single" w:sz="4" w:space="0" w:color="auto"/>
              <w:bottom w:val="single" w:sz="4" w:space="0" w:color="auto"/>
              <w:right w:val="single" w:sz="4" w:space="0" w:color="auto"/>
            </w:tcBorders>
          </w:tcPr>
          <w:p w14:paraId="15F62F38" w14:textId="77777777" w:rsidR="00F544DC" w:rsidRDefault="00F544DC">
            <w:pPr>
              <w:spacing w:line="240" w:lineRule="auto"/>
            </w:pPr>
            <w:r>
              <w:t>Appeal</w:t>
            </w:r>
          </w:p>
          <w:p w14:paraId="2A7827F5" w14:textId="75F36853" w:rsidR="000C5834" w:rsidRDefault="00CB2473">
            <w:pPr>
              <w:spacing w:line="240" w:lineRule="auto"/>
            </w:pPr>
            <w:r>
              <w:t xml:space="preserve">Awaiting </w:t>
            </w:r>
          </w:p>
          <w:p w14:paraId="7C0D188D" w14:textId="08114AEF" w:rsidR="00CB2473" w:rsidRDefault="00CB2473">
            <w:pPr>
              <w:spacing w:line="240" w:lineRule="auto"/>
            </w:pPr>
            <w:r>
              <w:t>Decision</w:t>
            </w:r>
          </w:p>
          <w:p w14:paraId="27358B11" w14:textId="03E4AF7C" w:rsidR="00A90192" w:rsidRDefault="00A90192">
            <w:pPr>
              <w:spacing w:line="240" w:lineRule="auto"/>
            </w:pPr>
          </w:p>
        </w:tc>
      </w:tr>
      <w:tr w:rsidR="001E7EF2" w14:paraId="043E6104" w14:textId="77777777" w:rsidTr="00CB2473">
        <w:tc>
          <w:tcPr>
            <w:tcW w:w="1306" w:type="dxa"/>
            <w:tcBorders>
              <w:top w:val="single" w:sz="4" w:space="0" w:color="auto"/>
              <w:left w:val="single" w:sz="4" w:space="0" w:color="auto"/>
              <w:bottom w:val="single" w:sz="4" w:space="0" w:color="auto"/>
              <w:right w:val="single" w:sz="4" w:space="0" w:color="auto"/>
            </w:tcBorders>
          </w:tcPr>
          <w:p w14:paraId="57E76943" w14:textId="37F02337" w:rsidR="001E7EF2" w:rsidRDefault="001E7EF2">
            <w:pPr>
              <w:spacing w:line="240" w:lineRule="auto"/>
              <w:rPr>
                <w:rFonts w:cs="Tahoma"/>
                <w:color w:val="000000"/>
                <w:shd w:val="clear" w:color="auto" w:fill="FFFFFF"/>
              </w:rPr>
            </w:pPr>
            <w:r>
              <w:rPr>
                <w:rFonts w:cs="Tahoma"/>
                <w:color w:val="000000"/>
                <w:shd w:val="clear" w:color="auto" w:fill="FFFFFF"/>
              </w:rPr>
              <w:t>30/07/25</w:t>
            </w:r>
          </w:p>
        </w:tc>
        <w:tc>
          <w:tcPr>
            <w:tcW w:w="1825" w:type="dxa"/>
            <w:tcBorders>
              <w:top w:val="single" w:sz="4" w:space="0" w:color="auto"/>
              <w:left w:val="single" w:sz="4" w:space="0" w:color="auto"/>
              <w:bottom w:val="single" w:sz="4" w:space="0" w:color="auto"/>
              <w:right w:val="single" w:sz="4" w:space="0" w:color="auto"/>
            </w:tcBorders>
          </w:tcPr>
          <w:p w14:paraId="63BE2487" w14:textId="417F605B" w:rsidR="001E7EF2" w:rsidRDefault="001E7EF2">
            <w:pPr>
              <w:spacing w:line="240" w:lineRule="auto"/>
              <w:rPr>
                <w:rFonts w:cs="Tahoma"/>
                <w:color w:val="000000"/>
                <w:shd w:val="clear" w:color="auto" w:fill="FFFFFF"/>
              </w:rPr>
            </w:pPr>
            <w:r>
              <w:rPr>
                <w:rFonts w:cs="Tahoma"/>
                <w:color w:val="000000"/>
                <w:shd w:val="clear" w:color="auto" w:fill="FFFFFF"/>
              </w:rPr>
              <w:t>3/25/1108</w:t>
            </w:r>
          </w:p>
        </w:tc>
        <w:tc>
          <w:tcPr>
            <w:tcW w:w="1439" w:type="dxa"/>
            <w:tcBorders>
              <w:top w:val="single" w:sz="4" w:space="0" w:color="auto"/>
              <w:left w:val="single" w:sz="4" w:space="0" w:color="auto"/>
              <w:bottom w:val="single" w:sz="4" w:space="0" w:color="auto"/>
              <w:right w:val="single" w:sz="4" w:space="0" w:color="auto"/>
            </w:tcBorders>
          </w:tcPr>
          <w:p w14:paraId="108C2C2F" w14:textId="6EDE5792" w:rsidR="001E7EF2" w:rsidRDefault="001E7EF2">
            <w:pPr>
              <w:spacing w:line="240" w:lineRule="auto"/>
              <w:rPr>
                <w:rFonts w:cs="Tahoma"/>
                <w:color w:val="000000"/>
                <w:shd w:val="clear" w:color="auto" w:fill="FFFFFF"/>
              </w:rPr>
            </w:pPr>
            <w:r>
              <w:rPr>
                <w:rFonts w:cs="Tahoma"/>
                <w:color w:val="000000"/>
                <w:shd w:val="clear" w:color="auto" w:fill="FFFFFF"/>
              </w:rPr>
              <w:t>Land South of The Street</w:t>
            </w:r>
          </w:p>
        </w:tc>
        <w:tc>
          <w:tcPr>
            <w:tcW w:w="3009" w:type="dxa"/>
            <w:tcBorders>
              <w:top w:val="single" w:sz="4" w:space="0" w:color="auto"/>
              <w:left w:val="single" w:sz="4" w:space="0" w:color="auto"/>
              <w:bottom w:val="single" w:sz="4" w:space="0" w:color="auto"/>
              <w:right w:val="single" w:sz="4" w:space="0" w:color="auto"/>
            </w:tcBorders>
          </w:tcPr>
          <w:p w14:paraId="2A212CE9" w14:textId="77777777" w:rsidR="001E7EF2" w:rsidRPr="001E7EF2" w:rsidRDefault="001E7EF2" w:rsidP="001E7EF2">
            <w:pPr>
              <w:spacing w:line="240" w:lineRule="auto"/>
              <w:rPr>
                <w:rFonts w:cs="Tahoma"/>
                <w:color w:val="000000"/>
                <w:shd w:val="clear" w:color="auto" w:fill="FFFFFF"/>
              </w:rPr>
            </w:pPr>
            <w:r w:rsidRPr="001E7EF2">
              <w:rPr>
                <w:rFonts w:cs="Tahoma"/>
                <w:color w:val="000000"/>
                <w:shd w:val="clear" w:color="auto" w:fill="FFFFFF"/>
              </w:rPr>
              <w:t>Erection of Eco Self Build Dwelling with air source heat pump, new access,</w:t>
            </w:r>
          </w:p>
          <w:p w14:paraId="6C87B215" w14:textId="55C4B6AB" w:rsidR="001E7EF2" w:rsidRPr="000C5834" w:rsidRDefault="001E7EF2" w:rsidP="001E7EF2">
            <w:pPr>
              <w:spacing w:line="240" w:lineRule="auto"/>
              <w:rPr>
                <w:rFonts w:cs="Tahoma"/>
                <w:color w:val="000000"/>
                <w:shd w:val="clear" w:color="auto" w:fill="FFFFFF"/>
              </w:rPr>
            </w:pPr>
            <w:r w:rsidRPr="001E7EF2">
              <w:rPr>
                <w:rFonts w:cs="Tahoma"/>
                <w:color w:val="000000"/>
                <w:shd w:val="clear" w:color="auto" w:fill="FFFFFF"/>
              </w:rPr>
              <w:t>erection of garage with associated landscaping, a green house and allotment.</w:t>
            </w:r>
          </w:p>
        </w:tc>
        <w:tc>
          <w:tcPr>
            <w:tcW w:w="1437" w:type="dxa"/>
            <w:tcBorders>
              <w:top w:val="single" w:sz="4" w:space="0" w:color="auto"/>
              <w:left w:val="single" w:sz="4" w:space="0" w:color="auto"/>
              <w:bottom w:val="single" w:sz="4" w:space="0" w:color="auto"/>
              <w:right w:val="single" w:sz="4" w:space="0" w:color="auto"/>
            </w:tcBorders>
          </w:tcPr>
          <w:p w14:paraId="2CC7B383" w14:textId="55197BC6" w:rsidR="001E7EF2" w:rsidRDefault="00CB2473">
            <w:pPr>
              <w:spacing w:line="240" w:lineRule="auto"/>
            </w:pPr>
            <w:r>
              <w:t>Awaiting Decision</w:t>
            </w:r>
          </w:p>
        </w:tc>
      </w:tr>
      <w:tr w:rsidR="007A13D2" w14:paraId="4C1379B9" w14:textId="77777777" w:rsidTr="00CB2473">
        <w:tc>
          <w:tcPr>
            <w:tcW w:w="1306" w:type="dxa"/>
            <w:tcBorders>
              <w:top w:val="single" w:sz="4" w:space="0" w:color="auto"/>
              <w:left w:val="single" w:sz="4" w:space="0" w:color="auto"/>
              <w:bottom w:val="single" w:sz="4" w:space="0" w:color="auto"/>
              <w:right w:val="single" w:sz="4" w:space="0" w:color="auto"/>
            </w:tcBorders>
          </w:tcPr>
          <w:p w14:paraId="0297ED4F" w14:textId="21D40E9C" w:rsidR="007A13D2" w:rsidRDefault="00D83A40">
            <w:pPr>
              <w:spacing w:line="240" w:lineRule="auto"/>
              <w:rPr>
                <w:rFonts w:cs="Tahoma"/>
                <w:color w:val="000000"/>
                <w:shd w:val="clear" w:color="auto" w:fill="FFFFFF"/>
              </w:rPr>
            </w:pPr>
            <w:r>
              <w:rPr>
                <w:rFonts w:cs="Tahoma"/>
                <w:color w:val="000000"/>
                <w:shd w:val="clear" w:color="auto" w:fill="FFFFFF"/>
              </w:rPr>
              <w:lastRenderedPageBreak/>
              <w:t>08/08/25</w:t>
            </w:r>
          </w:p>
        </w:tc>
        <w:tc>
          <w:tcPr>
            <w:tcW w:w="1825" w:type="dxa"/>
            <w:tcBorders>
              <w:top w:val="single" w:sz="4" w:space="0" w:color="auto"/>
              <w:left w:val="single" w:sz="4" w:space="0" w:color="auto"/>
              <w:bottom w:val="single" w:sz="4" w:space="0" w:color="auto"/>
              <w:right w:val="single" w:sz="4" w:space="0" w:color="auto"/>
            </w:tcBorders>
          </w:tcPr>
          <w:p w14:paraId="1977AB45" w14:textId="27B584A7" w:rsidR="007A13D2" w:rsidRDefault="00D83A40">
            <w:pPr>
              <w:spacing w:line="240" w:lineRule="auto"/>
              <w:rPr>
                <w:rFonts w:cs="Tahoma"/>
                <w:color w:val="000000"/>
                <w:shd w:val="clear" w:color="auto" w:fill="FFFFFF"/>
              </w:rPr>
            </w:pPr>
            <w:r>
              <w:rPr>
                <w:rFonts w:cs="Tahoma"/>
                <w:color w:val="000000"/>
                <w:shd w:val="clear" w:color="auto" w:fill="FFFFFF"/>
              </w:rPr>
              <w:t>3/25/1059/HH</w:t>
            </w:r>
          </w:p>
        </w:tc>
        <w:tc>
          <w:tcPr>
            <w:tcW w:w="1439" w:type="dxa"/>
            <w:tcBorders>
              <w:top w:val="single" w:sz="4" w:space="0" w:color="auto"/>
              <w:left w:val="single" w:sz="4" w:space="0" w:color="auto"/>
              <w:bottom w:val="single" w:sz="4" w:space="0" w:color="auto"/>
              <w:right w:val="single" w:sz="4" w:space="0" w:color="auto"/>
            </w:tcBorders>
          </w:tcPr>
          <w:p w14:paraId="2BADC620" w14:textId="77777777" w:rsidR="007A13D2" w:rsidRDefault="00942E18">
            <w:pPr>
              <w:spacing w:line="240" w:lineRule="auto"/>
              <w:rPr>
                <w:rFonts w:cs="Tahoma"/>
                <w:color w:val="000000"/>
                <w:shd w:val="clear" w:color="auto" w:fill="FFFFFF"/>
              </w:rPr>
            </w:pPr>
            <w:r>
              <w:rPr>
                <w:rFonts w:cs="Tahoma"/>
                <w:color w:val="000000"/>
                <w:shd w:val="clear" w:color="auto" w:fill="FFFFFF"/>
              </w:rPr>
              <w:t>Stable Cottage</w:t>
            </w:r>
          </w:p>
          <w:p w14:paraId="3BEFC119" w14:textId="77777777" w:rsidR="00942E18" w:rsidRDefault="00942E18">
            <w:pPr>
              <w:spacing w:line="240" w:lineRule="auto"/>
              <w:rPr>
                <w:rFonts w:cs="Tahoma"/>
                <w:color w:val="000000"/>
                <w:shd w:val="clear" w:color="auto" w:fill="FFFFFF"/>
              </w:rPr>
            </w:pPr>
            <w:r>
              <w:rPr>
                <w:rFonts w:cs="Tahoma"/>
                <w:color w:val="000000"/>
                <w:shd w:val="clear" w:color="auto" w:fill="FFFFFF"/>
              </w:rPr>
              <w:t>Patients End</w:t>
            </w:r>
          </w:p>
          <w:p w14:paraId="1EF2390F" w14:textId="52795EC7" w:rsidR="00942E18" w:rsidRDefault="00942E18">
            <w:pPr>
              <w:spacing w:line="240" w:lineRule="auto"/>
              <w:rPr>
                <w:rFonts w:cs="Tahoma"/>
                <w:color w:val="000000"/>
                <w:shd w:val="clear" w:color="auto" w:fill="FFFFFF"/>
              </w:rPr>
            </w:pPr>
            <w:r>
              <w:rPr>
                <w:rFonts w:cs="Tahoma"/>
                <w:color w:val="000000"/>
                <w:shd w:val="clear" w:color="auto" w:fill="FFFFFF"/>
              </w:rPr>
              <w:t>Barn</w:t>
            </w:r>
          </w:p>
        </w:tc>
        <w:tc>
          <w:tcPr>
            <w:tcW w:w="3009" w:type="dxa"/>
            <w:tcBorders>
              <w:top w:val="single" w:sz="4" w:space="0" w:color="auto"/>
              <w:left w:val="single" w:sz="4" w:space="0" w:color="auto"/>
              <w:bottom w:val="single" w:sz="4" w:space="0" w:color="auto"/>
              <w:right w:val="single" w:sz="4" w:space="0" w:color="auto"/>
            </w:tcBorders>
          </w:tcPr>
          <w:p w14:paraId="4D83A766" w14:textId="7FEA6EF9" w:rsidR="007A13D2" w:rsidRPr="001E7EF2" w:rsidRDefault="00942E18" w:rsidP="001E7EF2">
            <w:pPr>
              <w:spacing w:line="240" w:lineRule="auto"/>
              <w:rPr>
                <w:rFonts w:cs="Tahoma"/>
                <w:color w:val="000000"/>
                <w:shd w:val="clear" w:color="auto" w:fill="FFFFFF"/>
              </w:rPr>
            </w:pPr>
            <w:r w:rsidRPr="00942E18">
              <w:rPr>
                <w:rFonts w:cs="Tahoma"/>
                <w:color w:val="000000"/>
                <w:shd w:val="clear" w:color="auto" w:fill="FFFFFF"/>
              </w:rPr>
              <w:t>Insertion of 1 window and 1 bi-folding door. Alteration of window</w:t>
            </w:r>
          </w:p>
        </w:tc>
        <w:tc>
          <w:tcPr>
            <w:tcW w:w="1437" w:type="dxa"/>
            <w:tcBorders>
              <w:top w:val="single" w:sz="4" w:space="0" w:color="auto"/>
              <w:left w:val="single" w:sz="4" w:space="0" w:color="auto"/>
              <w:bottom w:val="single" w:sz="4" w:space="0" w:color="auto"/>
              <w:right w:val="single" w:sz="4" w:space="0" w:color="auto"/>
            </w:tcBorders>
          </w:tcPr>
          <w:p w14:paraId="0140BECB" w14:textId="77777777" w:rsidR="007A13D2" w:rsidRDefault="00CB2473">
            <w:pPr>
              <w:spacing w:line="240" w:lineRule="auto"/>
            </w:pPr>
            <w:r>
              <w:t>Awaiting</w:t>
            </w:r>
          </w:p>
          <w:p w14:paraId="4EB9E1AD" w14:textId="0DB3FF00" w:rsidR="00CB2473" w:rsidRDefault="00CB2473">
            <w:pPr>
              <w:spacing w:line="240" w:lineRule="auto"/>
            </w:pPr>
            <w:r>
              <w:t>Decision</w:t>
            </w:r>
          </w:p>
        </w:tc>
      </w:tr>
      <w:tr w:rsidR="00DD5280" w14:paraId="6C7B382F" w14:textId="77777777" w:rsidTr="00CB2473">
        <w:tc>
          <w:tcPr>
            <w:tcW w:w="1306" w:type="dxa"/>
            <w:tcBorders>
              <w:top w:val="single" w:sz="4" w:space="0" w:color="auto"/>
              <w:left w:val="single" w:sz="4" w:space="0" w:color="auto"/>
              <w:bottom w:val="single" w:sz="4" w:space="0" w:color="auto"/>
              <w:right w:val="single" w:sz="4" w:space="0" w:color="auto"/>
            </w:tcBorders>
          </w:tcPr>
          <w:p w14:paraId="13E12102" w14:textId="541E4DA0" w:rsidR="00DD5280" w:rsidRDefault="00DD5280">
            <w:pPr>
              <w:spacing w:line="240" w:lineRule="auto"/>
              <w:rPr>
                <w:rFonts w:cs="Tahoma"/>
                <w:color w:val="000000"/>
                <w:shd w:val="clear" w:color="auto" w:fill="FFFFFF"/>
              </w:rPr>
            </w:pPr>
            <w:r>
              <w:rPr>
                <w:rFonts w:cs="Tahoma"/>
                <w:color w:val="000000"/>
                <w:shd w:val="clear" w:color="auto" w:fill="FFFFFF"/>
              </w:rPr>
              <w:t>21/08/2025</w:t>
            </w:r>
          </w:p>
        </w:tc>
        <w:tc>
          <w:tcPr>
            <w:tcW w:w="1825" w:type="dxa"/>
            <w:tcBorders>
              <w:top w:val="single" w:sz="4" w:space="0" w:color="auto"/>
              <w:left w:val="single" w:sz="4" w:space="0" w:color="auto"/>
              <w:bottom w:val="single" w:sz="4" w:space="0" w:color="auto"/>
              <w:right w:val="single" w:sz="4" w:space="0" w:color="auto"/>
            </w:tcBorders>
          </w:tcPr>
          <w:p w14:paraId="3EBC0F7C" w14:textId="42B81976" w:rsidR="00DD5280" w:rsidRDefault="00DD5280">
            <w:pPr>
              <w:spacing w:line="240" w:lineRule="auto"/>
              <w:rPr>
                <w:rFonts w:cs="Tahoma"/>
                <w:color w:val="000000"/>
                <w:shd w:val="clear" w:color="auto" w:fill="FFFFFF"/>
              </w:rPr>
            </w:pPr>
            <w:r>
              <w:rPr>
                <w:rFonts w:cs="Tahoma"/>
                <w:color w:val="000000"/>
                <w:shd w:val="clear" w:color="auto" w:fill="FFFFFF"/>
              </w:rPr>
              <w:t>3/25/1180</w:t>
            </w:r>
          </w:p>
        </w:tc>
        <w:tc>
          <w:tcPr>
            <w:tcW w:w="1439" w:type="dxa"/>
            <w:tcBorders>
              <w:top w:val="single" w:sz="4" w:space="0" w:color="auto"/>
              <w:left w:val="single" w:sz="4" w:space="0" w:color="auto"/>
              <w:bottom w:val="single" w:sz="4" w:space="0" w:color="auto"/>
              <w:right w:val="single" w:sz="4" w:space="0" w:color="auto"/>
            </w:tcBorders>
          </w:tcPr>
          <w:p w14:paraId="575D1302" w14:textId="77777777" w:rsidR="00DD5280" w:rsidRDefault="00DD5280">
            <w:pPr>
              <w:spacing w:line="240" w:lineRule="auto"/>
              <w:rPr>
                <w:rFonts w:cs="Tahoma"/>
                <w:color w:val="000000"/>
                <w:shd w:val="clear" w:color="auto" w:fill="FFFFFF"/>
              </w:rPr>
            </w:pPr>
            <w:r>
              <w:rPr>
                <w:rFonts w:cs="Tahoma"/>
                <w:color w:val="000000"/>
                <w:shd w:val="clear" w:color="auto" w:fill="FFFFFF"/>
              </w:rPr>
              <w:t>Hollybush</w:t>
            </w:r>
          </w:p>
          <w:p w14:paraId="4FAAE602" w14:textId="74876054" w:rsidR="00DD5280" w:rsidRDefault="00DD5280">
            <w:pPr>
              <w:spacing w:line="240" w:lineRule="auto"/>
              <w:rPr>
                <w:rFonts w:cs="Tahoma"/>
                <w:color w:val="000000"/>
                <w:shd w:val="clear" w:color="auto" w:fill="FFFFFF"/>
              </w:rPr>
            </w:pPr>
            <w:r>
              <w:rPr>
                <w:rFonts w:cs="Tahoma"/>
                <w:color w:val="000000"/>
                <w:shd w:val="clear" w:color="auto" w:fill="FFFFFF"/>
              </w:rPr>
              <w:t>The Street</w:t>
            </w:r>
          </w:p>
        </w:tc>
        <w:tc>
          <w:tcPr>
            <w:tcW w:w="3009" w:type="dxa"/>
            <w:tcBorders>
              <w:top w:val="single" w:sz="4" w:space="0" w:color="auto"/>
              <w:left w:val="single" w:sz="4" w:space="0" w:color="auto"/>
              <w:bottom w:val="single" w:sz="4" w:space="0" w:color="auto"/>
              <w:right w:val="single" w:sz="4" w:space="0" w:color="auto"/>
            </w:tcBorders>
          </w:tcPr>
          <w:p w14:paraId="51D001A2" w14:textId="77777777" w:rsidR="00DD5280" w:rsidRPr="00DD5280" w:rsidRDefault="00DD5280" w:rsidP="00DD5280">
            <w:pPr>
              <w:spacing w:line="240" w:lineRule="auto"/>
              <w:rPr>
                <w:rFonts w:cs="Tahoma"/>
                <w:color w:val="000000"/>
                <w:shd w:val="clear" w:color="auto" w:fill="FFFFFF"/>
              </w:rPr>
            </w:pPr>
            <w:r w:rsidRPr="00DD5280">
              <w:rPr>
                <w:rFonts w:cs="Tahoma"/>
                <w:color w:val="000000"/>
                <w:shd w:val="clear" w:color="auto" w:fill="FFFFFF"/>
              </w:rPr>
              <w:t xml:space="preserve">rection of 1no. 2 bed </w:t>
            </w:r>
            <w:proofErr w:type="spellStart"/>
            <w:r w:rsidRPr="00DD5280">
              <w:rPr>
                <w:rFonts w:cs="Tahoma"/>
                <w:color w:val="000000"/>
                <w:shd w:val="clear" w:color="auto" w:fill="FFFFFF"/>
              </w:rPr>
              <w:t>self build</w:t>
            </w:r>
            <w:proofErr w:type="spellEnd"/>
            <w:r w:rsidRPr="00DD5280">
              <w:rPr>
                <w:rFonts w:cs="Tahoma"/>
                <w:color w:val="000000"/>
                <w:shd w:val="clear" w:color="auto" w:fill="FFFFFF"/>
              </w:rPr>
              <w:t xml:space="preserve"> and custom dwelling and 1no. garage with</w:t>
            </w:r>
          </w:p>
          <w:p w14:paraId="6A46AC06" w14:textId="33DB8449" w:rsidR="00DD5280" w:rsidRPr="00942E18" w:rsidRDefault="00DD5280" w:rsidP="00DD5280">
            <w:pPr>
              <w:spacing w:line="240" w:lineRule="auto"/>
              <w:rPr>
                <w:rFonts w:cs="Tahoma"/>
                <w:color w:val="000000"/>
                <w:shd w:val="clear" w:color="auto" w:fill="FFFFFF"/>
              </w:rPr>
            </w:pPr>
            <w:r w:rsidRPr="00DD5280">
              <w:rPr>
                <w:rFonts w:cs="Tahoma"/>
                <w:color w:val="000000"/>
                <w:shd w:val="clear" w:color="auto" w:fill="FFFFFF"/>
              </w:rPr>
              <w:t>access, air source heat pump, solar panels and associated landscaping</w:t>
            </w:r>
          </w:p>
        </w:tc>
        <w:tc>
          <w:tcPr>
            <w:tcW w:w="1437" w:type="dxa"/>
            <w:tcBorders>
              <w:top w:val="single" w:sz="4" w:space="0" w:color="auto"/>
              <w:left w:val="single" w:sz="4" w:space="0" w:color="auto"/>
              <w:bottom w:val="single" w:sz="4" w:space="0" w:color="auto"/>
              <w:right w:val="single" w:sz="4" w:space="0" w:color="auto"/>
            </w:tcBorders>
          </w:tcPr>
          <w:p w14:paraId="34423F18" w14:textId="676A71E4" w:rsidR="00DD5280" w:rsidRDefault="00CB2473">
            <w:pPr>
              <w:spacing w:line="240" w:lineRule="auto"/>
            </w:pPr>
            <w:r>
              <w:t>Awaiting Decision</w:t>
            </w:r>
          </w:p>
        </w:tc>
      </w:tr>
      <w:tr w:rsidR="007A5A56" w14:paraId="13C0E85F" w14:textId="77777777" w:rsidTr="00CB2473">
        <w:tc>
          <w:tcPr>
            <w:tcW w:w="1306" w:type="dxa"/>
            <w:tcBorders>
              <w:top w:val="single" w:sz="4" w:space="0" w:color="auto"/>
              <w:left w:val="single" w:sz="4" w:space="0" w:color="auto"/>
              <w:bottom w:val="single" w:sz="4" w:space="0" w:color="auto"/>
              <w:right w:val="single" w:sz="4" w:space="0" w:color="auto"/>
            </w:tcBorders>
          </w:tcPr>
          <w:p w14:paraId="70E0DA8F" w14:textId="70D7B5BF" w:rsidR="007A5A56" w:rsidRDefault="007A5A56">
            <w:pPr>
              <w:spacing w:line="240" w:lineRule="auto"/>
              <w:rPr>
                <w:rFonts w:cs="Tahoma"/>
                <w:color w:val="000000"/>
                <w:shd w:val="clear" w:color="auto" w:fill="FFFFFF"/>
              </w:rPr>
            </w:pPr>
            <w:r>
              <w:rPr>
                <w:rFonts w:cs="Tahoma"/>
                <w:color w:val="000000"/>
                <w:shd w:val="clear" w:color="auto" w:fill="FFFFFF"/>
              </w:rPr>
              <w:t>05/09/2025</w:t>
            </w:r>
          </w:p>
        </w:tc>
        <w:tc>
          <w:tcPr>
            <w:tcW w:w="1825" w:type="dxa"/>
            <w:tcBorders>
              <w:top w:val="single" w:sz="4" w:space="0" w:color="auto"/>
              <w:left w:val="single" w:sz="4" w:space="0" w:color="auto"/>
              <w:bottom w:val="single" w:sz="4" w:space="0" w:color="auto"/>
              <w:right w:val="single" w:sz="4" w:space="0" w:color="auto"/>
            </w:tcBorders>
          </w:tcPr>
          <w:p w14:paraId="7D2D9F53" w14:textId="76A78997" w:rsidR="007A5A56" w:rsidRDefault="007A5A56">
            <w:pPr>
              <w:spacing w:line="240" w:lineRule="auto"/>
              <w:rPr>
                <w:rFonts w:cs="Tahoma"/>
                <w:color w:val="000000"/>
                <w:shd w:val="clear" w:color="auto" w:fill="FFFFFF"/>
              </w:rPr>
            </w:pPr>
            <w:r>
              <w:rPr>
                <w:rFonts w:cs="Tahoma"/>
                <w:color w:val="000000"/>
                <w:shd w:val="clear" w:color="auto" w:fill="FFFFFF"/>
              </w:rPr>
              <w:t>3/25/1298</w:t>
            </w:r>
          </w:p>
        </w:tc>
        <w:tc>
          <w:tcPr>
            <w:tcW w:w="1439" w:type="dxa"/>
            <w:tcBorders>
              <w:top w:val="single" w:sz="4" w:space="0" w:color="auto"/>
              <w:left w:val="single" w:sz="4" w:space="0" w:color="auto"/>
              <w:bottom w:val="single" w:sz="4" w:space="0" w:color="auto"/>
              <w:right w:val="single" w:sz="4" w:space="0" w:color="auto"/>
            </w:tcBorders>
          </w:tcPr>
          <w:p w14:paraId="5A462B43" w14:textId="4733F2DB" w:rsidR="007A5A56" w:rsidRDefault="007A5A56">
            <w:pPr>
              <w:spacing w:line="240" w:lineRule="auto"/>
              <w:rPr>
                <w:rFonts w:cs="Tahoma"/>
                <w:color w:val="000000"/>
                <w:shd w:val="clear" w:color="auto" w:fill="FFFFFF"/>
              </w:rPr>
            </w:pPr>
            <w:r>
              <w:rPr>
                <w:rFonts w:cs="Tahoma"/>
                <w:color w:val="000000"/>
                <w:shd w:val="clear" w:color="auto" w:fill="FFFFFF"/>
              </w:rPr>
              <w:t>Land at Barley Croft End</w:t>
            </w:r>
          </w:p>
        </w:tc>
        <w:tc>
          <w:tcPr>
            <w:tcW w:w="3009" w:type="dxa"/>
            <w:tcBorders>
              <w:top w:val="single" w:sz="4" w:space="0" w:color="auto"/>
              <w:left w:val="single" w:sz="4" w:space="0" w:color="auto"/>
              <w:bottom w:val="single" w:sz="4" w:space="0" w:color="auto"/>
              <w:right w:val="single" w:sz="4" w:space="0" w:color="auto"/>
            </w:tcBorders>
          </w:tcPr>
          <w:p w14:paraId="7712983B" w14:textId="77777777" w:rsidR="007A5A56" w:rsidRPr="007A5A56" w:rsidRDefault="007A5A56" w:rsidP="007A5A56">
            <w:pPr>
              <w:spacing w:line="240" w:lineRule="auto"/>
              <w:rPr>
                <w:rFonts w:cs="Tahoma"/>
                <w:color w:val="000000"/>
                <w:shd w:val="clear" w:color="auto" w:fill="FFFFFF"/>
              </w:rPr>
            </w:pPr>
            <w:r w:rsidRPr="007A5A56">
              <w:rPr>
                <w:rFonts w:cs="Tahoma"/>
                <w:color w:val="000000"/>
                <w:shd w:val="clear" w:color="auto" w:fill="FFFFFF"/>
              </w:rPr>
              <w:t>Erection of 4no. dwellings and associated garages, together with the</w:t>
            </w:r>
          </w:p>
          <w:p w14:paraId="1F670F6A" w14:textId="77777777" w:rsidR="007A5A56" w:rsidRPr="007A5A56" w:rsidRDefault="007A5A56" w:rsidP="007A5A56">
            <w:pPr>
              <w:spacing w:line="240" w:lineRule="auto"/>
              <w:rPr>
                <w:rFonts w:cs="Tahoma"/>
                <w:color w:val="000000"/>
                <w:shd w:val="clear" w:color="auto" w:fill="FFFFFF"/>
              </w:rPr>
            </w:pPr>
            <w:r w:rsidRPr="007A5A56">
              <w:rPr>
                <w:rFonts w:cs="Tahoma"/>
                <w:color w:val="000000"/>
                <w:shd w:val="clear" w:color="auto" w:fill="FFFFFF"/>
              </w:rPr>
              <w:t>creation of a new vehicular access, upgraded footpaths, the provision of</w:t>
            </w:r>
          </w:p>
          <w:p w14:paraId="50F689C6" w14:textId="4FC71246" w:rsidR="007A5A56" w:rsidRPr="00DD5280" w:rsidRDefault="007A5A56" w:rsidP="007A5A56">
            <w:pPr>
              <w:spacing w:line="240" w:lineRule="auto"/>
              <w:rPr>
                <w:rFonts w:cs="Tahoma"/>
                <w:color w:val="000000"/>
                <w:shd w:val="clear" w:color="auto" w:fill="FFFFFF"/>
              </w:rPr>
            </w:pPr>
            <w:r w:rsidRPr="007A5A56">
              <w:rPr>
                <w:rFonts w:cs="Tahoma"/>
                <w:color w:val="000000"/>
                <w:shd w:val="clear" w:color="auto" w:fill="FFFFFF"/>
              </w:rPr>
              <w:t>parking areas and landscaping works</w:t>
            </w:r>
          </w:p>
        </w:tc>
        <w:tc>
          <w:tcPr>
            <w:tcW w:w="1437" w:type="dxa"/>
            <w:tcBorders>
              <w:top w:val="single" w:sz="4" w:space="0" w:color="auto"/>
              <w:left w:val="single" w:sz="4" w:space="0" w:color="auto"/>
              <w:bottom w:val="single" w:sz="4" w:space="0" w:color="auto"/>
              <w:right w:val="single" w:sz="4" w:space="0" w:color="auto"/>
            </w:tcBorders>
          </w:tcPr>
          <w:p w14:paraId="1D104201" w14:textId="1D52E6F4" w:rsidR="007A5A56" w:rsidRDefault="007A5A56">
            <w:pPr>
              <w:spacing w:line="240" w:lineRule="auto"/>
            </w:pPr>
            <w:r>
              <w:t>Comments by 22</w:t>
            </w:r>
            <w:r w:rsidRPr="007A5A56">
              <w:rPr>
                <w:vertAlign w:val="superscript"/>
              </w:rPr>
              <w:t>nd</w:t>
            </w:r>
            <w:r>
              <w:t xml:space="preserve"> September 2025</w:t>
            </w:r>
          </w:p>
        </w:tc>
      </w:tr>
      <w:tr w:rsidR="00190F3A" w14:paraId="0E4F1499" w14:textId="77777777" w:rsidTr="00CB2473">
        <w:tc>
          <w:tcPr>
            <w:tcW w:w="1306" w:type="dxa"/>
            <w:tcBorders>
              <w:top w:val="single" w:sz="4" w:space="0" w:color="auto"/>
              <w:left w:val="single" w:sz="4" w:space="0" w:color="auto"/>
              <w:bottom w:val="single" w:sz="4" w:space="0" w:color="auto"/>
              <w:right w:val="single" w:sz="4" w:space="0" w:color="auto"/>
            </w:tcBorders>
          </w:tcPr>
          <w:p w14:paraId="0C1D53D7" w14:textId="0C360863" w:rsidR="00190F3A" w:rsidRDefault="00190F3A">
            <w:pPr>
              <w:spacing w:line="240" w:lineRule="auto"/>
              <w:rPr>
                <w:rFonts w:cs="Tahoma"/>
                <w:color w:val="000000"/>
                <w:shd w:val="clear" w:color="auto" w:fill="FFFFFF"/>
              </w:rPr>
            </w:pPr>
            <w:r>
              <w:rPr>
                <w:rFonts w:cs="Tahoma"/>
                <w:color w:val="000000"/>
                <w:shd w:val="clear" w:color="auto" w:fill="FFFFFF"/>
              </w:rPr>
              <w:t>15/09/2025</w:t>
            </w:r>
          </w:p>
        </w:tc>
        <w:tc>
          <w:tcPr>
            <w:tcW w:w="1825" w:type="dxa"/>
            <w:tcBorders>
              <w:top w:val="single" w:sz="4" w:space="0" w:color="auto"/>
              <w:left w:val="single" w:sz="4" w:space="0" w:color="auto"/>
              <w:bottom w:val="single" w:sz="4" w:space="0" w:color="auto"/>
              <w:right w:val="single" w:sz="4" w:space="0" w:color="auto"/>
            </w:tcBorders>
          </w:tcPr>
          <w:p w14:paraId="22E0466D" w14:textId="77777777" w:rsidR="00190F3A" w:rsidRDefault="00190F3A">
            <w:pPr>
              <w:spacing w:line="240" w:lineRule="auto"/>
              <w:rPr>
                <w:rFonts w:cs="Tahoma"/>
                <w:color w:val="000000"/>
                <w:shd w:val="clear" w:color="auto" w:fill="FFFFFF"/>
              </w:rPr>
            </w:pPr>
            <w:r>
              <w:rPr>
                <w:rFonts w:cs="Tahoma"/>
                <w:color w:val="000000"/>
                <w:shd w:val="clear" w:color="auto" w:fill="FFFFFF"/>
              </w:rPr>
              <w:t>3/25/1071/LBC</w:t>
            </w:r>
          </w:p>
          <w:p w14:paraId="5C261F05" w14:textId="0C4D164D" w:rsidR="00190F3A" w:rsidRDefault="00190F3A">
            <w:pPr>
              <w:spacing w:line="240" w:lineRule="auto"/>
              <w:rPr>
                <w:rFonts w:cs="Tahoma"/>
                <w:color w:val="000000"/>
                <w:shd w:val="clear" w:color="auto" w:fill="FFFFFF"/>
              </w:rPr>
            </w:pPr>
            <w:r>
              <w:rPr>
                <w:rFonts w:cs="Tahoma"/>
                <w:color w:val="000000"/>
                <w:shd w:val="clear" w:color="auto" w:fill="FFFFFF"/>
              </w:rPr>
              <w:t>Amended Plan</w:t>
            </w:r>
          </w:p>
        </w:tc>
        <w:tc>
          <w:tcPr>
            <w:tcW w:w="1439" w:type="dxa"/>
            <w:tcBorders>
              <w:top w:val="single" w:sz="4" w:space="0" w:color="auto"/>
              <w:left w:val="single" w:sz="4" w:space="0" w:color="auto"/>
              <w:bottom w:val="single" w:sz="4" w:space="0" w:color="auto"/>
              <w:right w:val="single" w:sz="4" w:space="0" w:color="auto"/>
            </w:tcBorders>
          </w:tcPr>
          <w:p w14:paraId="16C1FA32" w14:textId="77777777" w:rsidR="00190F3A" w:rsidRDefault="00190F3A">
            <w:pPr>
              <w:spacing w:line="240" w:lineRule="auto"/>
              <w:rPr>
                <w:rFonts w:cs="Tahoma"/>
                <w:color w:val="000000"/>
                <w:shd w:val="clear" w:color="auto" w:fill="FFFFFF"/>
              </w:rPr>
            </w:pPr>
            <w:proofErr w:type="spellStart"/>
            <w:r>
              <w:rPr>
                <w:rFonts w:cs="Tahoma"/>
                <w:color w:val="000000"/>
                <w:shd w:val="clear" w:color="auto" w:fill="FFFFFF"/>
              </w:rPr>
              <w:t>Hixham</w:t>
            </w:r>
            <w:proofErr w:type="spellEnd"/>
            <w:r>
              <w:rPr>
                <w:rFonts w:cs="Tahoma"/>
                <w:color w:val="000000"/>
                <w:shd w:val="clear" w:color="auto" w:fill="FFFFFF"/>
              </w:rPr>
              <w:t xml:space="preserve"> Cottage</w:t>
            </w:r>
          </w:p>
          <w:p w14:paraId="3D80DA55" w14:textId="76E7E76F" w:rsidR="00190F3A" w:rsidRDefault="00190F3A">
            <w:pPr>
              <w:spacing w:line="240" w:lineRule="auto"/>
              <w:rPr>
                <w:rFonts w:cs="Tahoma"/>
                <w:color w:val="000000"/>
                <w:shd w:val="clear" w:color="auto" w:fill="FFFFFF"/>
              </w:rPr>
            </w:pPr>
            <w:proofErr w:type="spellStart"/>
            <w:r>
              <w:rPr>
                <w:rFonts w:cs="Tahoma"/>
                <w:color w:val="000000"/>
                <w:shd w:val="clear" w:color="auto" w:fill="FFFFFF"/>
              </w:rPr>
              <w:t>Hixham</w:t>
            </w:r>
            <w:proofErr w:type="spellEnd"/>
            <w:r>
              <w:rPr>
                <w:rFonts w:cs="Tahoma"/>
                <w:color w:val="000000"/>
                <w:shd w:val="clear" w:color="auto" w:fill="FFFFFF"/>
              </w:rPr>
              <w:t xml:space="preserve"> Road</w:t>
            </w:r>
          </w:p>
        </w:tc>
        <w:tc>
          <w:tcPr>
            <w:tcW w:w="3009" w:type="dxa"/>
            <w:tcBorders>
              <w:top w:val="single" w:sz="4" w:space="0" w:color="auto"/>
              <w:left w:val="single" w:sz="4" w:space="0" w:color="auto"/>
              <w:bottom w:val="single" w:sz="4" w:space="0" w:color="auto"/>
              <w:right w:val="single" w:sz="4" w:space="0" w:color="auto"/>
            </w:tcBorders>
          </w:tcPr>
          <w:p w14:paraId="73735DCA" w14:textId="77777777" w:rsidR="00190F3A" w:rsidRPr="00190F3A" w:rsidRDefault="00190F3A" w:rsidP="00190F3A">
            <w:pPr>
              <w:spacing w:line="240" w:lineRule="auto"/>
              <w:rPr>
                <w:rFonts w:cs="Tahoma"/>
                <w:color w:val="000000"/>
                <w:shd w:val="clear" w:color="auto" w:fill="FFFFFF"/>
              </w:rPr>
            </w:pPr>
            <w:r w:rsidRPr="00190F3A">
              <w:rPr>
                <w:rFonts w:cs="Tahoma"/>
                <w:color w:val="000000"/>
                <w:shd w:val="clear" w:color="auto" w:fill="FFFFFF"/>
              </w:rPr>
              <w:t>Removal and Insertion of ground floor stud walls. Relocation of radiators.</w:t>
            </w:r>
          </w:p>
          <w:p w14:paraId="2BE20718" w14:textId="77777777" w:rsidR="00190F3A" w:rsidRPr="00190F3A" w:rsidRDefault="00190F3A" w:rsidP="00190F3A">
            <w:pPr>
              <w:spacing w:line="240" w:lineRule="auto"/>
              <w:rPr>
                <w:rFonts w:cs="Tahoma"/>
                <w:color w:val="000000"/>
                <w:shd w:val="clear" w:color="auto" w:fill="FFFFFF"/>
              </w:rPr>
            </w:pPr>
            <w:r w:rsidRPr="00190F3A">
              <w:rPr>
                <w:rFonts w:cs="Tahoma"/>
                <w:color w:val="000000"/>
                <w:shd w:val="clear" w:color="auto" w:fill="FFFFFF"/>
              </w:rPr>
              <w:t>Insertion of glass between studs. Formation of first floor opening. Creation of</w:t>
            </w:r>
          </w:p>
          <w:p w14:paraId="1344CEB7" w14:textId="1936EF2D" w:rsidR="00190F3A" w:rsidRPr="007A5A56" w:rsidRDefault="00190F3A" w:rsidP="00190F3A">
            <w:pPr>
              <w:spacing w:line="240" w:lineRule="auto"/>
              <w:rPr>
                <w:rFonts w:cs="Tahoma"/>
                <w:color w:val="000000"/>
                <w:shd w:val="clear" w:color="auto" w:fill="FFFFFF"/>
              </w:rPr>
            </w:pPr>
            <w:r w:rsidRPr="00190F3A">
              <w:rPr>
                <w:rFonts w:cs="Tahoma"/>
                <w:color w:val="000000"/>
                <w:shd w:val="clear" w:color="auto" w:fill="FFFFFF"/>
              </w:rPr>
              <w:t>first floor cloak room</w:t>
            </w:r>
          </w:p>
        </w:tc>
        <w:tc>
          <w:tcPr>
            <w:tcW w:w="1437" w:type="dxa"/>
            <w:tcBorders>
              <w:top w:val="single" w:sz="4" w:space="0" w:color="auto"/>
              <w:left w:val="single" w:sz="4" w:space="0" w:color="auto"/>
              <w:bottom w:val="single" w:sz="4" w:space="0" w:color="auto"/>
              <w:right w:val="single" w:sz="4" w:space="0" w:color="auto"/>
            </w:tcBorders>
          </w:tcPr>
          <w:p w14:paraId="51BB022B" w14:textId="7032F65A" w:rsidR="00190F3A" w:rsidRDefault="00190F3A">
            <w:pPr>
              <w:spacing w:line="240" w:lineRule="auto"/>
            </w:pPr>
            <w:r>
              <w:t>Comments by 6</w:t>
            </w:r>
            <w:r w:rsidRPr="00190F3A">
              <w:rPr>
                <w:vertAlign w:val="superscript"/>
              </w:rPr>
              <w:t>th</w:t>
            </w:r>
            <w:r>
              <w:t xml:space="preserve"> October 2025</w:t>
            </w:r>
          </w:p>
        </w:tc>
      </w:tr>
    </w:tbl>
    <w:p w14:paraId="0B400EE3" w14:textId="77777777" w:rsidR="007B79F3" w:rsidRDefault="007B79F3"/>
    <w:sectPr w:rsidR="007B79F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B32D" w14:textId="77777777" w:rsidR="00AE3878" w:rsidRDefault="00AE3878" w:rsidP="00AE3878">
      <w:pPr>
        <w:spacing w:after="0" w:line="240" w:lineRule="auto"/>
      </w:pPr>
      <w:r>
        <w:separator/>
      </w:r>
    </w:p>
  </w:endnote>
  <w:endnote w:type="continuationSeparator" w:id="0">
    <w:p w14:paraId="1855CCBE" w14:textId="77777777" w:rsidR="00AE3878" w:rsidRDefault="00AE3878" w:rsidP="00AE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32017"/>
      <w:docPartObj>
        <w:docPartGallery w:val="Page Numbers (Bottom of Page)"/>
        <w:docPartUnique/>
      </w:docPartObj>
    </w:sdtPr>
    <w:sdtContent>
      <w:p w14:paraId="36608176" w14:textId="2B3B5BE8" w:rsidR="00AE3878" w:rsidRDefault="00AE3878">
        <w:pPr>
          <w:pStyle w:val="Footer"/>
        </w:pPr>
        <w:r>
          <w:fldChar w:fldCharType="begin"/>
        </w:r>
        <w:r>
          <w:instrText>PAGE   \* MERGEFORMAT</w:instrText>
        </w:r>
        <w:r>
          <w:fldChar w:fldCharType="separate"/>
        </w:r>
        <w:r>
          <w:t>2</w:t>
        </w:r>
        <w:r>
          <w:fldChar w:fldCharType="end"/>
        </w:r>
      </w:p>
    </w:sdtContent>
  </w:sdt>
  <w:p w14:paraId="165BD2FF" w14:textId="77777777" w:rsidR="00AE3878" w:rsidRDefault="00AE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F41A" w14:textId="77777777" w:rsidR="00AE3878" w:rsidRDefault="00AE3878" w:rsidP="00AE3878">
      <w:pPr>
        <w:spacing w:after="0" w:line="240" w:lineRule="auto"/>
      </w:pPr>
      <w:r>
        <w:separator/>
      </w:r>
    </w:p>
  </w:footnote>
  <w:footnote w:type="continuationSeparator" w:id="0">
    <w:p w14:paraId="2F5BECE0" w14:textId="77777777" w:rsidR="00AE3878" w:rsidRDefault="00AE3878" w:rsidP="00AE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BAA"/>
    <w:multiLevelType w:val="hybridMultilevel"/>
    <w:tmpl w:val="8834DBB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F21EE"/>
    <w:multiLevelType w:val="hybridMultilevel"/>
    <w:tmpl w:val="C756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243BB"/>
    <w:multiLevelType w:val="hybridMultilevel"/>
    <w:tmpl w:val="3D3A6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7B1592F"/>
    <w:multiLevelType w:val="hybridMultilevel"/>
    <w:tmpl w:val="A7EA25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029F4"/>
    <w:multiLevelType w:val="hybridMultilevel"/>
    <w:tmpl w:val="FF3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25B83"/>
    <w:multiLevelType w:val="hybridMultilevel"/>
    <w:tmpl w:val="FFF8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979EC"/>
    <w:multiLevelType w:val="hybridMultilevel"/>
    <w:tmpl w:val="5422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0424A"/>
    <w:multiLevelType w:val="hybridMultilevel"/>
    <w:tmpl w:val="E9144C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57513DC"/>
    <w:multiLevelType w:val="multilevel"/>
    <w:tmpl w:val="2390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00F7D"/>
    <w:multiLevelType w:val="hybridMultilevel"/>
    <w:tmpl w:val="D1F89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DAA7500"/>
    <w:multiLevelType w:val="hybridMultilevel"/>
    <w:tmpl w:val="AB708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2879A6"/>
    <w:multiLevelType w:val="hybridMultilevel"/>
    <w:tmpl w:val="2D684C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703D3565"/>
    <w:multiLevelType w:val="hybridMultilevel"/>
    <w:tmpl w:val="554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504023"/>
    <w:multiLevelType w:val="hybridMultilevel"/>
    <w:tmpl w:val="8102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1328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476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283494">
    <w:abstractNumId w:val="11"/>
  </w:num>
  <w:num w:numId="4" w16cid:durableId="1069422184">
    <w:abstractNumId w:val="2"/>
  </w:num>
  <w:num w:numId="5" w16cid:durableId="1167554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94223">
    <w:abstractNumId w:val="8"/>
  </w:num>
  <w:num w:numId="7" w16cid:durableId="669987667">
    <w:abstractNumId w:val="7"/>
  </w:num>
  <w:num w:numId="8" w16cid:durableId="1469476180">
    <w:abstractNumId w:val="12"/>
  </w:num>
  <w:num w:numId="9" w16cid:durableId="1535728535">
    <w:abstractNumId w:val="10"/>
  </w:num>
  <w:num w:numId="10" w16cid:durableId="1562860157">
    <w:abstractNumId w:val="4"/>
  </w:num>
  <w:num w:numId="11" w16cid:durableId="1968506912">
    <w:abstractNumId w:val="6"/>
  </w:num>
  <w:num w:numId="12" w16cid:durableId="2101218258">
    <w:abstractNumId w:val="1"/>
  </w:num>
  <w:num w:numId="13" w16cid:durableId="153031576">
    <w:abstractNumId w:val="13"/>
  </w:num>
  <w:num w:numId="14" w16cid:durableId="1639725277">
    <w:abstractNumId w:val="5"/>
  </w:num>
  <w:num w:numId="15" w16cid:durableId="480661174">
    <w:abstractNumId w:val="3"/>
  </w:num>
  <w:num w:numId="16" w16cid:durableId="21431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CE"/>
    <w:rsid w:val="00060958"/>
    <w:rsid w:val="00074EFF"/>
    <w:rsid w:val="000762BC"/>
    <w:rsid w:val="000B4A41"/>
    <w:rsid w:val="000B746D"/>
    <w:rsid w:val="000C5834"/>
    <w:rsid w:val="000F11B5"/>
    <w:rsid w:val="00134B9F"/>
    <w:rsid w:val="00156FDB"/>
    <w:rsid w:val="001647BC"/>
    <w:rsid w:val="00190F3A"/>
    <w:rsid w:val="00196BA3"/>
    <w:rsid w:val="001C0C5A"/>
    <w:rsid w:val="001E7EF2"/>
    <w:rsid w:val="001F6730"/>
    <w:rsid w:val="00271520"/>
    <w:rsid w:val="002A640B"/>
    <w:rsid w:val="002B0337"/>
    <w:rsid w:val="002B5D31"/>
    <w:rsid w:val="00307793"/>
    <w:rsid w:val="003322AA"/>
    <w:rsid w:val="00341B86"/>
    <w:rsid w:val="0036499D"/>
    <w:rsid w:val="00371DB0"/>
    <w:rsid w:val="003B31D2"/>
    <w:rsid w:val="003B489A"/>
    <w:rsid w:val="003D01F0"/>
    <w:rsid w:val="004072CE"/>
    <w:rsid w:val="0044558E"/>
    <w:rsid w:val="00456F70"/>
    <w:rsid w:val="004763EA"/>
    <w:rsid w:val="00485338"/>
    <w:rsid w:val="004A2B79"/>
    <w:rsid w:val="004B2804"/>
    <w:rsid w:val="004D6247"/>
    <w:rsid w:val="0050222D"/>
    <w:rsid w:val="00511FC8"/>
    <w:rsid w:val="00557642"/>
    <w:rsid w:val="00573F6F"/>
    <w:rsid w:val="00594788"/>
    <w:rsid w:val="005B6D34"/>
    <w:rsid w:val="00617B7F"/>
    <w:rsid w:val="0062662C"/>
    <w:rsid w:val="00633F13"/>
    <w:rsid w:val="00637ECD"/>
    <w:rsid w:val="00661006"/>
    <w:rsid w:val="006771C3"/>
    <w:rsid w:val="00685AB4"/>
    <w:rsid w:val="006B06FC"/>
    <w:rsid w:val="006C5825"/>
    <w:rsid w:val="007162C2"/>
    <w:rsid w:val="00720A41"/>
    <w:rsid w:val="00755EFF"/>
    <w:rsid w:val="00767C35"/>
    <w:rsid w:val="007750AC"/>
    <w:rsid w:val="007843D7"/>
    <w:rsid w:val="007A13D2"/>
    <w:rsid w:val="007A5A56"/>
    <w:rsid w:val="007B4130"/>
    <w:rsid w:val="007B79F3"/>
    <w:rsid w:val="007D4C11"/>
    <w:rsid w:val="007E439D"/>
    <w:rsid w:val="008060FE"/>
    <w:rsid w:val="008427F3"/>
    <w:rsid w:val="00846093"/>
    <w:rsid w:val="00864935"/>
    <w:rsid w:val="00877040"/>
    <w:rsid w:val="008903F6"/>
    <w:rsid w:val="008A36D7"/>
    <w:rsid w:val="008A7129"/>
    <w:rsid w:val="008B6A1D"/>
    <w:rsid w:val="008E059B"/>
    <w:rsid w:val="00900A22"/>
    <w:rsid w:val="00915DCA"/>
    <w:rsid w:val="00924D6B"/>
    <w:rsid w:val="0093755B"/>
    <w:rsid w:val="00942E18"/>
    <w:rsid w:val="009B0B2C"/>
    <w:rsid w:val="009C1E43"/>
    <w:rsid w:val="00A10DD1"/>
    <w:rsid w:val="00A564E4"/>
    <w:rsid w:val="00A6771A"/>
    <w:rsid w:val="00A90192"/>
    <w:rsid w:val="00AD1386"/>
    <w:rsid w:val="00AE3878"/>
    <w:rsid w:val="00AE52F7"/>
    <w:rsid w:val="00C2007A"/>
    <w:rsid w:val="00C24BF3"/>
    <w:rsid w:val="00C63302"/>
    <w:rsid w:val="00C73345"/>
    <w:rsid w:val="00C8652C"/>
    <w:rsid w:val="00CB23F7"/>
    <w:rsid w:val="00CB2473"/>
    <w:rsid w:val="00CB4CD7"/>
    <w:rsid w:val="00D0364A"/>
    <w:rsid w:val="00D05EAB"/>
    <w:rsid w:val="00D22A06"/>
    <w:rsid w:val="00D35CE3"/>
    <w:rsid w:val="00D5598E"/>
    <w:rsid w:val="00D55C89"/>
    <w:rsid w:val="00D61236"/>
    <w:rsid w:val="00D73387"/>
    <w:rsid w:val="00D83A40"/>
    <w:rsid w:val="00DA3813"/>
    <w:rsid w:val="00DA4FDA"/>
    <w:rsid w:val="00DB46F9"/>
    <w:rsid w:val="00DC3EC7"/>
    <w:rsid w:val="00DD5280"/>
    <w:rsid w:val="00E36DB5"/>
    <w:rsid w:val="00E71010"/>
    <w:rsid w:val="00ED5AEF"/>
    <w:rsid w:val="00F078E3"/>
    <w:rsid w:val="00F14467"/>
    <w:rsid w:val="00F544DC"/>
    <w:rsid w:val="00F83A07"/>
    <w:rsid w:val="00F87A32"/>
    <w:rsid w:val="00FF54B5"/>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F1F0"/>
  <w15:chartTrackingRefBased/>
  <w15:docId w15:val="{F09C04E3-636A-47D8-92B0-2B491702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CE"/>
    <w:pPr>
      <w:spacing w:line="276" w:lineRule="auto"/>
    </w:pPr>
  </w:style>
  <w:style w:type="paragraph" w:styleId="Heading1">
    <w:name w:val="heading 1"/>
    <w:basedOn w:val="Normal"/>
    <w:next w:val="Normal"/>
    <w:link w:val="Heading1Char"/>
    <w:uiPriority w:val="9"/>
    <w:qFormat/>
    <w:rsid w:val="00407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CE"/>
    <w:rPr>
      <w:rFonts w:eastAsiaTheme="majorEastAsia" w:cstheme="majorBidi"/>
      <w:color w:val="272727" w:themeColor="text1" w:themeTint="D8"/>
    </w:rPr>
  </w:style>
  <w:style w:type="paragraph" w:styleId="Title">
    <w:name w:val="Title"/>
    <w:basedOn w:val="Normal"/>
    <w:next w:val="Normal"/>
    <w:link w:val="TitleChar"/>
    <w:uiPriority w:val="10"/>
    <w:qFormat/>
    <w:rsid w:val="00407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CE"/>
    <w:pPr>
      <w:spacing w:before="160"/>
      <w:jc w:val="center"/>
    </w:pPr>
    <w:rPr>
      <w:i/>
      <w:iCs/>
      <w:color w:val="404040" w:themeColor="text1" w:themeTint="BF"/>
    </w:rPr>
  </w:style>
  <w:style w:type="character" w:customStyle="1" w:styleId="QuoteChar">
    <w:name w:val="Quote Char"/>
    <w:basedOn w:val="DefaultParagraphFont"/>
    <w:link w:val="Quote"/>
    <w:uiPriority w:val="29"/>
    <w:rsid w:val="004072CE"/>
    <w:rPr>
      <w:i/>
      <w:iCs/>
      <w:color w:val="404040" w:themeColor="text1" w:themeTint="BF"/>
    </w:rPr>
  </w:style>
  <w:style w:type="paragraph" w:styleId="ListParagraph">
    <w:name w:val="List Paragraph"/>
    <w:basedOn w:val="Normal"/>
    <w:uiPriority w:val="34"/>
    <w:qFormat/>
    <w:rsid w:val="004072CE"/>
    <w:pPr>
      <w:ind w:left="720"/>
      <w:contextualSpacing/>
    </w:pPr>
  </w:style>
  <w:style w:type="character" w:styleId="IntenseEmphasis">
    <w:name w:val="Intense Emphasis"/>
    <w:basedOn w:val="DefaultParagraphFont"/>
    <w:uiPriority w:val="21"/>
    <w:qFormat/>
    <w:rsid w:val="004072CE"/>
    <w:rPr>
      <w:i/>
      <w:iCs/>
      <w:color w:val="0F4761" w:themeColor="accent1" w:themeShade="BF"/>
    </w:rPr>
  </w:style>
  <w:style w:type="paragraph" w:styleId="IntenseQuote">
    <w:name w:val="Intense Quote"/>
    <w:basedOn w:val="Normal"/>
    <w:next w:val="Normal"/>
    <w:link w:val="IntenseQuoteChar"/>
    <w:uiPriority w:val="30"/>
    <w:qFormat/>
    <w:rsid w:val="00407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CE"/>
    <w:rPr>
      <w:i/>
      <w:iCs/>
      <w:color w:val="0F4761" w:themeColor="accent1" w:themeShade="BF"/>
    </w:rPr>
  </w:style>
  <w:style w:type="character" w:styleId="IntenseReference">
    <w:name w:val="Intense Reference"/>
    <w:basedOn w:val="DefaultParagraphFont"/>
    <w:uiPriority w:val="32"/>
    <w:qFormat/>
    <w:rsid w:val="004072CE"/>
    <w:rPr>
      <w:b/>
      <w:bCs/>
      <w:smallCaps/>
      <w:color w:val="0F4761" w:themeColor="accent1" w:themeShade="BF"/>
      <w:spacing w:val="5"/>
    </w:rPr>
  </w:style>
  <w:style w:type="table" w:styleId="TableGrid">
    <w:name w:val="Table Grid"/>
    <w:basedOn w:val="TableNormal"/>
    <w:uiPriority w:val="39"/>
    <w:rsid w:val="004072C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072CE"/>
    <w:pPr>
      <w:spacing w:after="0" w:line="240" w:lineRule="auto"/>
    </w:pPr>
    <w:rPr>
      <w:rFonts w:ascii="Aptos" w:eastAsia="Aptos" w:hAnsi="Aptos" w:cs="Times New Roman"/>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basedOn w:val="DefaultParagraphFont"/>
    <w:uiPriority w:val="99"/>
    <w:semiHidden/>
    <w:unhideWhenUsed/>
    <w:rsid w:val="004072CE"/>
    <w:rPr>
      <w:color w:val="0000FF"/>
      <w:u w:val="single"/>
    </w:rPr>
  </w:style>
  <w:style w:type="character" w:customStyle="1" w:styleId="zw-portion">
    <w:name w:val="zw-portion"/>
    <w:basedOn w:val="DefaultParagraphFont"/>
    <w:rsid w:val="003322AA"/>
  </w:style>
  <w:style w:type="character" w:customStyle="1" w:styleId="eop-readonly">
    <w:name w:val="eop-readonly"/>
    <w:basedOn w:val="DefaultParagraphFont"/>
    <w:rsid w:val="003322AA"/>
  </w:style>
  <w:style w:type="character" w:customStyle="1" w:styleId="zw-space">
    <w:name w:val="zw-space"/>
    <w:basedOn w:val="DefaultParagraphFont"/>
    <w:rsid w:val="003322AA"/>
  </w:style>
  <w:style w:type="paragraph" w:styleId="Header">
    <w:name w:val="header"/>
    <w:basedOn w:val="Normal"/>
    <w:link w:val="HeaderChar"/>
    <w:uiPriority w:val="99"/>
    <w:unhideWhenUsed/>
    <w:rsid w:val="00AE3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878"/>
  </w:style>
  <w:style w:type="paragraph" w:styleId="Footer">
    <w:name w:val="footer"/>
    <w:basedOn w:val="Normal"/>
    <w:link w:val="FooterChar"/>
    <w:uiPriority w:val="99"/>
    <w:unhideWhenUsed/>
    <w:rsid w:val="00AE3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14477">
      <w:bodyDiv w:val="1"/>
      <w:marLeft w:val="0"/>
      <w:marRight w:val="0"/>
      <w:marTop w:val="0"/>
      <w:marBottom w:val="0"/>
      <w:divBdr>
        <w:top w:val="none" w:sz="0" w:space="0" w:color="auto"/>
        <w:left w:val="none" w:sz="0" w:space="0" w:color="auto"/>
        <w:bottom w:val="none" w:sz="0" w:space="0" w:color="auto"/>
        <w:right w:val="none" w:sz="0" w:space="0" w:color="auto"/>
      </w:divBdr>
      <w:divsChild>
        <w:div w:id="1358894451">
          <w:marLeft w:val="0"/>
          <w:marRight w:val="0"/>
          <w:marTop w:val="0"/>
          <w:marBottom w:val="0"/>
          <w:divBdr>
            <w:top w:val="none" w:sz="0" w:space="0" w:color="auto"/>
            <w:left w:val="none" w:sz="0" w:space="0" w:color="auto"/>
            <w:bottom w:val="none" w:sz="0" w:space="0" w:color="auto"/>
            <w:right w:val="none" w:sz="0" w:space="0" w:color="auto"/>
          </w:divBdr>
        </w:div>
        <w:div w:id="552084349">
          <w:marLeft w:val="0"/>
          <w:marRight w:val="0"/>
          <w:marTop w:val="0"/>
          <w:marBottom w:val="0"/>
          <w:divBdr>
            <w:top w:val="none" w:sz="0" w:space="0" w:color="auto"/>
            <w:left w:val="none" w:sz="0" w:space="0" w:color="auto"/>
            <w:bottom w:val="none" w:sz="0" w:space="0" w:color="auto"/>
            <w:right w:val="none" w:sz="0" w:space="0" w:color="auto"/>
          </w:divBdr>
        </w:div>
        <w:div w:id="137456298">
          <w:marLeft w:val="0"/>
          <w:marRight w:val="0"/>
          <w:marTop w:val="0"/>
          <w:marBottom w:val="0"/>
          <w:divBdr>
            <w:top w:val="none" w:sz="0" w:space="0" w:color="auto"/>
            <w:left w:val="none" w:sz="0" w:space="0" w:color="auto"/>
            <w:bottom w:val="none" w:sz="0" w:space="0" w:color="auto"/>
            <w:right w:val="none" w:sz="0" w:space="0" w:color="auto"/>
          </w:divBdr>
        </w:div>
        <w:div w:id="877620239">
          <w:marLeft w:val="0"/>
          <w:marRight w:val="0"/>
          <w:marTop w:val="0"/>
          <w:marBottom w:val="0"/>
          <w:divBdr>
            <w:top w:val="none" w:sz="0" w:space="0" w:color="auto"/>
            <w:left w:val="none" w:sz="0" w:space="0" w:color="auto"/>
            <w:bottom w:val="none" w:sz="0" w:space="0" w:color="auto"/>
            <w:right w:val="none" w:sz="0" w:space="0" w:color="auto"/>
          </w:divBdr>
        </w:div>
        <w:div w:id="469178192">
          <w:marLeft w:val="0"/>
          <w:marRight w:val="0"/>
          <w:marTop w:val="0"/>
          <w:marBottom w:val="0"/>
          <w:divBdr>
            <w:top w:val="none" w:sz="0" w:space="0" w:color="auto"/>
            <w:left w:val="none" w:sz="0" w:space="0" w:color="auto"/>
            <w:bottom w:val="none" w:sz="0" w:space="0" w:color="auto"/>
            <w:right w:val="none" w:sz="0" w:space="0" w:color="auto"/>
          </w:divBdr>
        </w:div>
        <w:div w:id="1980914055">
          <w:marLeft w:val="0"/>
          <w:marRight w:val="0"/>
          <w:marTop w:val="0"/>
          <w:marBottom w:val="0"/>
          <w:divBdr>
            <w:top w:val="none" w:sz="0" w:space="0" w:color="auto"/>
            <w:left w:val="none" w:sz="0" w:space="0" w:color="auto"/>
            <w:bottom w:val="none" w:sz="0" w:space="0" w:color="auto"/>
            <w:right w:val="none" w:sz="0" w:space="0" w:color="auto"/>
          </w:divBdr>
        </w:div>
        <w:div w:id="782577995">
          <w:marLeft w:val="0"/>
          <w:marRight w:val="0"/>
          <w:marTop w:val="0"/>
          <w:marBottom w:val="0"/>
          <w:divBdr>
            <w:top w:val="none" w:sz="0" w:space="0" w:color="auto"/>
            <w:left w:val="none" w:sz="0" w:space="0" w:color="auto"/>
            <w:bottom w:val="none" w:sz="0" w:space="0" w:color="auto"/>
            <w:right w:val="none" w:sz="0" w:space="0" w:color="auto"/>
          </w:divBdr>
        </w:div>
        <w:div w:id="439036170">
          <w:marLeft w:val="0"/>
          <w:marRight w:val="0"/>
          <w:marTop w:val="0"/>
          <w:marBottom w:val="0"/>
          <w:divBdr>
            <w:top w:val="none" w:sz="0" w:space="0" w:color="auto"/>
            <w:left w:val="none" w:sz="0" w:space="0" w:color="auto"/>
            <w:bottom w:val="none" w:sz="0" w:space="0" w:color="auto"/>
            <w:right w:val="none" w:sz="0" w:space="0" w:color="auto"/>
          </w:divBdr>
        </w:div>
        <w:div w:id="1863740779">
          <w:marLeft w:val="0"/>
          <w:marRight w:val="0"/>
          <w:marTop w:val="0"/>
          <w:marBottom w:val="0"/>
          <w:divBdr>
            <w:top w:val="none" w:sz="0" w:space="0" w:color="auto"/>
            <w:left w:val="none" w:sz="0" w:space="0" w:color="auto"/>
            <w:bottom w:val="none" w:sz="0" w:space="0" w:color="auto"/>
            <w:right w:val="none" w:sz="0" w:space="0" w:color="auto"/>
          </w:divBdr>
        </w:div>
        <w:div w:id="1218736214">
          <w:marLeft w:val="0"/>
          <w:marRight w:val="0"/>
          <w:marTop w:val="0"/>
          <w:marBottom w:val="0"/>
          <w:divBdr>
            <w:top w:val="none" w:sz="0" w:space="0" w:color="auto"/>
            <w:left w:val="none" w:sz="0" w:space="0" w:color="auto"/>
            <w:bottom w:val="none" w:sz="0" w:space="0" w:color="auto"/>
            <w:right w:val="none" w:sz="0" w:space="0" w:color="auto"/>
          </w:divBdr>
        </w:div>
        <w:div w:id="1079516974">
          <w:marLeft w:val="0"/>
          <w:marRight w:val="0"/>
          <w:marTop w:val="0"/>
          <w:marBottom w:val="0"/>
          <w:divBdr>
            <w:top w:val="none" w:sz="0" w:space="0" w:color="auto"/>
            <w:left w:val="none" w:sz="0" w:space="0" w:color="auto"/>
            <w:bottom w:val="none" w:sz="0" w:space="0" w:color="auto"/>
            <w:right w:val="none" w:sz="0" w:space="0" w:color="auto"/>
          </w:divBdr>
        </w:div>
      </w:divsChild>
    </w:div>
    <w:div w:id="21429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rneuxpel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594</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42</cp:revision>
  <cp:lastPrinted>2025-09-15T14:54:00Z</cp:lastPrinted>
  <dcterms:created xsi:type="dcterms:W3CDTF">2025-07-31T13:07:00Z</dcterms:created>
  <dcterms:modified xsi:type="dcterms:W3CDTF">2025-09-15T14:56:00Z</dcterms:modified>
</cp:coreProperties>
</file>