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BFD3" w14:textId="0636D0CC" w:rsidR="007435D6" w:rsidRDefault="007435D6" w:rsidP="007435D6">
      <w:pPr>
        <w:rPr>
          <w:b/>
          <w:bCs/>
          <w:sz w:val="36"/>
          <w:szCs w:val="36"/>
        </w:rPr>
      </w:pPr>
      <w:r>
        <w:rPr>
          <w:b/>
          <w:bCs/>
          <w:sz w:val="36"/>
          <w:szCs w:val="36"/>
        </w:rPr>
        <w:t>Crime Report</w:t>
      </w:r>
      <w:r w:rsidR="00780CF6">
        <w:rPr>
          <w:b/>
          <w:bCs/>
          <w:sz w:val="36"/>
          <w:szCs w:val="36"/>
        </w:rPr>
        <w:t xml:space="preserve"> </w:t>
      </w:r>
      <w:r w:rsidR="003A4260">
        <w:rPr>
          <w:b/>
          <w:bCs/>
          <w:sz w:val="36"/>
          <w:szCs w:val="36"/>
        </w:rPr>
        <w:t>January</w:t>
      </w:r>
      <w:r w:rsidR="00780CF6">
        <w:rPr>
          <w:b/>
          <w:bCs/>
          <w:sz w:val="36"/>
          <w:szCs w:val="36"/>
        </w:rPr>
        <w:t xml:space="preserve"> 202</w:t>
      </w:r>
      <w:r w:rsidR="003A4260">
        <w:rPr>
          <w:b/>
          <w:bCs/>
          <w:sz w:val="36"/>
          <w:szCs w:val="36"/>
        </w:rPr>
        <w:t>6</w:t>
      </w:r>
    </w:p>
    <w:p w14:paraId="05083C20" w14:textId="77777777" w:rsidR="008F210C" w:rsidRDefault="008F210C" w:rsidP="008F210C">
      <w:r>
        <w:t>*NO RECORDED CRIMES – Does not include reports for domestic incidents, child protection investigations, or sexual offences. Not all reported incidents end up being recorded as crimes and will therefore not appear on the report.</w:t>
      </w:r>
    </w:p>
    <w:p w14:paraId="3B3F93F2" w14:textId="46BC652C" w:rsidR="007357FB" w:rsidRDefault="007357FB">
      <w:pPr>
        <w:rPr>
          <w:b/>
          <w:bCs/>
        </w:rPr>
      </w:pPr>
    </w:p>
    <w:tbl>
      <w:tblPr>
        <w:tblStyle w:val="TableGrid"/>
        <w:tblW w:w="0" w:type="auto"/>
        <w:tblLook w:val="04A0" w:firstRow="1" w:lastRow="0" w:firstColumn="1" w:lastColumn="0" w:noHBand="0" w:noVBand="1"/>
      </w:tblPr>
      <w:tblGrid>
        <w:gridCol w:w="4508"/>
        <w:gridCol w:w="4508"/>
      </w:tblGrid>
      <w:tr w:rsidR="004E4449" w14:paraId="75954E6F" w14:textId="77777777">
        <w:tc>
          <w:tcPr>
            <w:tcW w:w="4508" w:type="dxa"/>
          </w:tcPr>
          <w:p w14:paraId="3C8F0518" w14:textId="77777777" w:rsidR="004E4449" w:rsidRPr="004E4449" w:rsidRDefault="004E4449" w:rsidP="004E4449">
            <w:pPr>
              <w:rPr>
                <w:b/>
                <w:bCs/>
              </w:rPr>
            </w:pPr>
            <w:r w:rsidRPr="004E4449">
              <w:rPr>
                <w:b/>
                <w:bCs/>
              </w:rPr>
              <w:t xml:space="preserve">ALBURY </w:t>
            </w:r>
          </w:p>
          <w:p w14:paraId="55C3366D" w14:textId="0779940B" w:rsidR="004E4449" w:rsidRPr="004E4449" w:rsidRDefault="003A4260" w:rsidP="004E4449">
            <w:r>
              <w:t xml:space="preserve">1 x Theft </w:t>
            </w:r>
          </w:p>
          <w:p w14:paraId="4DAC0D29" w14:textId="77777777" w:rsidR="004E4449" w:rsidRDefault="004E4449">
            <w:pPr>
              <w:rPr>
                <w:b/>
                <w:bCs/>
              </w:rPr>
            </w:pPr>
          </w:p>
        </w:tc>
        <w:tc>
          <w:tcPr>
            <w:tcW w:w="4508" w:type="dxa"/>
          </w:tcPr>
          <w:p w14:paraId="2C35F855" w14:textId="77777777" w:rsidR="004E4449" w:rsidRPr="004E4449" w:rsidRDefault="004E4449" w:rsidP="004E4449">
            <w:pPr>
              <w:rPr>
                <w:b/>
                <w:bCs/>
              </w:rPr>
            </w:pPr>
            <w:r w:rsidRPr="004E4449">
              <w:rPr>
                <w:b/>
                <w:bCs/>
              </w:rPr>
              <w:t>ANSTEY</w:t>
            </w:r>
          </w:p>
          <w:p w14:paraId="2D84A414" w14:textId="02EEAB01" w:rsidR="004E4449" w:rsidRPr="004E4449" w:rsidRDefault="003A4260" w:rsidP="004E4449">
            <w:r>
              <w:t>No reported crimes</w:t>
            </w:r>
          </w:p>
          <w:p w14:paraId="5C81AB4B" w14:textId="77777777" w:rsidR="004E4449" w:rsidRDefault="004E4449">
            <w:pPr>
              <w:rPr>
                <w:b/>
                <w:bCs/>
              </w:rPr>
            </w:pPr>
          </w:p>
        </w:tc>
      </w:tr>
      <w:tr w:rsidR="004E4449" w14:paraId="005F2BE1" w14:textId="77777777">
        <w:tc>
          <w:tcPr>
            <w:tcW w:w="4508" w:type="dxa"/>
          </w:tcPr>
          <w:p w14:paraId="2F97E867" w14:textId="77777777" w:rsidR="004E4449" w:rsidRPr="004E4449" w:rsidRDefault="004E4449" w:rsidP="004E4449">
            <w:pPr>
              <w:rPr>
                <w:b/>
                <w:bCs/>
              </w:rPr>
            </w:pPr>
            <w:r w:rsidRPr="004E4449">
              <w:rPr>
                <w:b/>
                <w:bCs/>
              </w:rPr>
              <w:t xml:space="preserve">BRENT PELHAM </w:t>
            </w:r>
          </w:p>
          <w:p w14:paraId="131AEADF" w14:textId="54375E57" w:rsidR="00B02F22" w:rsidRPr="004E4449" w:rsidRDefault="003A4260" w:rsidP="00B02F22">
            <w:r>
              <w:t>1 x Criminal damage</w:t>
            </w:r>
          </w:p>
          <w:p w14:paraId="7BEEF1A1" w14:textId="77777777" w:rsidR="004E4449" w:rsidRDefault="004E4449" w:rsidP="00B02F22">
            <w:pPr>
              <w:rPr>
                <w:b/>
                <w:bCs/>
              </w:rPr>
            </w:pPr>
          </w:p>
        </w:tc>
        <w:tc>
          <w:tcPr>
            <w:tcW w:w="4508" w:type="dxa"/>
          </w:tcPr>
          <w:p w14:paraId="390B5F6B" w14:textId="77777777" w:rsidR="004E4449" w:rsidRPr="004E4449" w:rsidRDefault="004E4449" w:rsidP="004E4449">
            <w:pPr>
              <w:rPr>
                <w:b/>
                <w:bCs/>
              </w:rPr>
            </w:pPr>
            <w:r w:rsidRPr="004E4449">
              <w:rPr>
                <w:b/>
                <w:bCs/>
              </w:rPr>
              <w:t xml:space="preserve">DASSELS </w:t>
            </w:r>
          </w:p>
          <w:p w14:paraId="04586EDB" w14:textId="77777777" w:rsidR="004E4449" w:rsidRPr="004E4449" w:rsidRDefault="004E4449" w:rsidP="004E4449">
            <w:r w:rsidRPr="004E4449">
              <w:t>No reported crimes</w:t>
            </w:r>
          </w:p>
          <w:p w14:paraId="18B8B0B1" w14:textId="77777777" w:rsidR="004E4449" w:rsidRDefault="004E4449">
            <w:pPr>
              <w:rPr>
                <w:b/>
                <w:bCs/>
              </w:rPr>
            </w:pPr>
          </w:p>
        </w:tc>
      </w:tr>
      <w:tr w:rsidR="004E4449" w14:paraId="500A588D" w14:textId="77777777">
        <w:tc>
          <w:tcPr>
            <w:tcW w:w="4508" w:type="dxa"/>
          </w:tcPr>
          <w:p w14:paraId="6D5D95CF" w14:textId="77777777" w:rsidR="004E4449" w:rsidRPr="004E4449" w:rsidRDefault="004E4449" w:rsidP="004E4449">
            <w:pPr>
              <w:rPr>
                <w:b/>
                <w:bCs/>
              </w:rPr>
            </w:pPr>
            <w:r w:rsidRPr="004E4449">
              <w:rPr>
                <w:b/>
                <w:bCs/>
              </w:rPr>
              <w:t xml:space="preserve">EASTWICK &amp; GILSTON </w:t>
            </w:r>
          </w:p>
          <w:p w14:paraId="63FDE972" w14:textId="77777777" w:rsidR="001A3CD8" w:rsidRPr="004E4449" w:rsidRDefault="001A3CD8" w:rsidP="001A3CD8">
            <w:r w:rsidRPr="004E4449">
              <w:t>No reported crimes</w:t>
            </w:r>
          </w:p>
          <w:p w14:paraId="5E230558" w14:textId="4DFD93C6" w:rsidR="00B02F22" w:rsidRDefault="00B02F22" w:rsidP="001A3CD8">
            <w:pPr>
              <w:rPr>
                <w:b/>
                <w:bCs/>
              </w:rPr>
            </w:pPr>
          </w:p>
        </w:tc>
        <w:tc>
          <w:tcPr>
            <w:tcW w:w="4508" w:type="dxa"/>
          </w:tcPr>
          <w:p w14:paraId="7912045C" w14:textId="77777777" w:rsidR="004E4449" w:rsidRPr="004E4449" w:rsidRDefault="004E4449" w:rsidP="004E4449">
            <w:pPr>
              <w:rPr>
                <w:b/>
                <w:bCs/>
              </w:rPr>
            </w:pPr>
            <w:r w:rsidRPr="004E4449">
              <w:rPr>
                <w:b/>
                <w:bCs/>
              </w:rPr>
              <w:t>FURNEUX PELHAM</w:t>
            </w:r>
          </w:p>
          <w:p w14:paraId="4B3D240D" w14:textId="1A0FE24B" w:rsidR="004E4449" w:rsidRPr="00202DDD" w:rsidRDefault="003A4260" w:rsidP="00B02F22">
            <w:r>
              <w:t>No reported crimes</w:t>
            </w:r>
          </w:p>
          <w:p w14:paraId="0090DA10" w14:textId="486C0D8B" w:rsidR="00B02F22" w:rsidRDefault="00B02F22" w:rsidP="00B02F22">
            <w:pPr>
              <w:rPr>
                <w:b/>
                <w:bCs/>
              </w:rPr>
            </w:pPr>
          </w:p>
        </w:tc>
      </w:tr>
      <w:tr w:rsidR="004E4449" w14:paraId="40ABC426" w14:textId="77777777">
        <w:tc>
          <w:tcPr>
            <w:tcW w:w="4508" w:type="dxa"/>
          </w:tcPr>
          <w:p w14:paraId="20D6344F" w14:textId="77777777" w:rsidR="004E4449" w:rsidRPr="004E4449" w:rsidRDefault="004E4449" w:rsidP="004E4449">
            <w:pPr>
              <w:rPr>
                <w:b/>
                <w:bCs/>
              </w:rPr>
            </w:pPr>
            <w:r w:rsidRPr="004E4449">
              <w:rPr>
                <w:b/>
                <w:bCs/>
              </w:rPr>
              <w:t>GREAT HADHAM</w:t>
            </w:r>
          </w:p>
          <w:p w14:paraId="54A182B4" w14:textId="07448A52" w:rsidR="004E4449" w:rsidRPr="004E4449" w:rsidRDefault="004E4449" w:rsidP="004E4449">
            <w:r w:rsidRPr="004E4449">
              <w:t xml:space="preserve">No reported </w:t>
            </w:r>
            <w:r w:rsidR="0014702C">
              <w:t>c</w:t>
            </w:r>
            <w:r w:rsidRPr="004E4449">
              <w:t>rimes</w:t>
            </w:r>
          </w:p>
          <w:p w14:paraId="37F3F0AA" w14:textId="77777777" w:rsidR="004E4449" w:rsidRDefault="004E4449">
            <w:pPr>
              <w:rPr>
                <w:b/>
                <w:bCs/>
              </w:rPr>
            </w:pPr>
          </w:p>
        </w:tc>
        <w:tc>
          <w:tcPr>
            <w:tcW w:w="4508" w:type="dxa"/>
          </w:tcPr>
          <w:p w14:paraId="0E2C620A" w14:textId="77777777" w:rsidR="004E4449" w:rsidRPr="004E4449" w:rsidRDefault="004E4449" w:rsidP="004E4449">
            <w:pPr>
              <w:rPr>
                <w:b/>
                <w:bCs/>
              </w:rPr>
            </w:pPr>
            <w:r w:rsidRPr="004E4449">
              <w:rPr>
                <w:b/>
                <w:bCs/>
              </w:rPr>
              <w:t>GREEN TYE</w:t>
            </w:r>
          </w:p>
          <w:p w14:paraId="57B9DF8A" w14:textId="77777777" w:rsidR="004E4449" w:rsidRPr="004E4449" w:rsidRDefault="004E4449" w:rsidP="004E4449">
            <w:r w:rsidRPr="004E4449">
              <w:t>No reported crimes</w:t>
            </w:r>
          </w:p>
          <w:p w14:paraId="24648E17" w14:textId="77777777" w:rsidR="004E4449" w:rsidRDefault="004E4449">
            <w:pPr>
              <w:rPr>
                <w:b/>
                <w:bCs/>
              </w:rPr>
            </w:pPr>
          </w:p>
        </w:tc>
      </w:tr>
      <w:tr w:rsidR="004E4449" w14:paraId="7EEC1544" w14:textId="77777777">
        <w:tc>
          <w:tcPr>
            <w:tcW w:w="4508" w:type="dxa"/>
          </w:tcPr>
          <w:p w14:paraId="3099FB7B" w14:textId="77777777" w:rsidR="004E4449" w:rsidRPr="004E4449" w:rsidRDefault="004E4449" w:rsidP="004E4449">
            <w:pPr>
              <w:rPr>
                <w:b/>
                <w:bCs/>
              </w:rPr>
            </w:pPr>
            <w:r w:rsidRPr="004E4449">
              <w:rPr>
                <w:b/>
                <w:bCs/>
              </w:rPr>
              <w:t xml:space="preserve">HORMEAD </w:t>
            </w:r>
          </w:p>
          <w:p w14:paraId="1890BDB3" w14:textId="7DB04023" w:rsidR="004E4449" w:rsidRPr="0014702C" w:rsidRDefault="0056428F" w:rsidP="0056428F">
            <w:r>
              <w:t xml:space="preserve">No reported crimes </w:t>
            </w:r>
          </w:p>
        </w:tc>
        <w:tc>
          <w:tcPr>
            <w:tcW w:w="4508" w:type="dxa"/>
          </w:tcPr>
          <w:p w14:paraId="3CD71E1D" w14:textId="77777777" w:rsidR="004E4449" w:rsidRPr="004E4449" w:rsidRDefault="004E4449" w:rsidP="004E4449">
            <w:pPr>
              <w:rPr>
                <w:b/>
                <w:bCs/>
              </w:rPr>
            </w:pPr>
            <w:r w:rsidRPr="004E4449">
              <w:rPr>
                <w:b/>
                <w:bCs/>
              </w:rPr>
              <w:t xml:space="preserve">HUNSDON </w:t>
            </w:r>
          </w:p>
          <w:p w14:paraId="0A3D7013" w14:textId="50B203E7" w:rsidR="00B02F22" w:rsidRPr="004E4449" w:rsidRDefault="003A4260" w:rsidP="00B02F22">
            <w:r>
              <w:t>1 x Theft from motor vehicle</w:t>
            </w:r>
          </w:p>
          <w:p w14:paraId="03CA31FB" w14:textId="56302B8E" w:rsidR="004E4449" w:rsidRPr="001111AA" w:rsidRDefault="004E4449" w:rsidP="001111AA"/>
        </w:tc>
      </w:tr>
      <w:tr w:rsidR="004E4449" w14:paraId="34E380EF" w14:textId="77777777">
        <w:tc>
          <w:tcPr>
            <w:tcW w:w="4508" w:type="dxa"/>
          </w:tcPr>
          <w:p w14:paraId="3785E635" w14:textId="77777777" w:rsidR="004E4449" w:rsidRPr="004E4449" w:rsidRDefault="004E4449" w:rsidP="004E4449">
            <w:pPr>
              <w:rPr>
                <w:b/>
                <w:bCs/>
              </w:rPr>
            </w:pPr>
            <w:r w:rsidRPr="004E4449">
              <w:rPr>
                <w:b/>
                <w:bCs/>
              </w:rPr>
              <w:t>LITTLE HADHAM</w:t>
            </w:r>
          </w:p>
          <w:p w14:paraId="4A6FFCFE" w14:textId="77777777" w:rsidR="001111AA" w:rsidRPr="004E4449" w:rsidRDefault="001111AA" w:rsidP="001111AA">
            <w:r w:rsidRPr="004E4449">
              <w:t>No reported crimes</w:t>
            </w:r>
          </w:p>
          <w:p w14:paraId="41F8BC8D" w14:textId="59D6AB44" w:rsidR="00C67979" w:rsidRDefault="00C67979" w:rsidP="00C67979">
            <w:pPr>
              <w:rPr>
                <w:b/>
                <w:bCs/>
              </w:rPr>
            </w:pPr>
          </w:p>
        </w:tc>
        <w:tc>
          <w:tcPr>
            <w:tcW w:w="4508" w:type="dxa"/>
          </w:tcPr>
          <w:p w14:paraId="5C5C6660" w14:textId="77777777" w:rsidR="004E4449" w:rsidRPr="004E4449" w:rsidRDefault="004E4449" w:rsidP="004E4449">
            <w:pPr>
              <w:rPr>
                <w:b/>
                <w:bCs/>
              </w:rPr>
            </w:pPr>
            <w:r w:rsidRPr="004E4449">
              <w:rPr>
                <w:b/>
                <w:bCs/>
              </w:rPr>
              <w:t>MUCH HADHAM</w:t>
            </w:r>
          </w:p>
          <w:p w14:paraId="72013196" w14:textId="114BD091" w:rsidR="00B02F22" w:rsidRDefault="003A4260" w:rsidP="00B02F22">
            <w:r>
              <w:t>No reported crimes</w:t>
            </w:r>
          </w:p>
          <w:p w14:paraId="5A6294D5" w14:textId="77777777" w:rsidR="00F41C93" w:rsidRPr="004E4449" w:rsidRDefault="00F41C93" w:rsidP="00B02F22"/>
          <w:p w14:paraId="7E6647F5" w14:textId="1103C6F2" w:rsidR="00C67979" w:rsidRPr="00C67979" w:rsidRDefault="00C67979" w:rsidP="001111AA"/>
        </w:tc>
      </w:tr>
      <w:tr w:rsidR="004E4449" w14:paraId="5C4E534A" w14:textId="77777777">
        <w:tc>
          <w:tcPr>
            <w:tcW w:w="4508" w:type="dxa"/>
          </w:tcPr>
          <w:p w14:paraId="7B1E60C5" w14:textId="652F869C" w:rsidR="00C67979" w:rsidRDefault="00C67979" w:rsidP="00C67979">
            <w:pPr>
              <w:rPr>
                <w:b/>
                <w:bCs/>
              </w:rPr>
            </w:pPr>
            <w:r>
              <w:rPr>
                <w:b/>
                <w:bCs/>
              </w:rPr>
              <w:t>STOCKING PELHAM</w:t>
            </w:r>
          </w:p>
          <w:p w14:paraId="541FA6EA" w14:textId="00DB7767" w:rsidR="00C67979" w:rsidRPr="00202DDD" w:rsidRDefault="003A4260" w:rsidP="00B02F22">
            <w:r>
              <w:t>No reported crimes</w:t>
            </w:r>
            <w:r w:rsidR="001A3CD8">
              <w:t xml:space="preserve"> </w:t>
            </w:r>
          </w:p>
        </w:tc>
        <w:tc>
          <w:tcPr>
            <w:tcW w:w="4508" w:type="dxa"/>
          </w:tcPr>
          <w:p w14:paraId="7D487E8F" w14:textId="77777777" w:rsidR="00C67979" w:rsidRDefault="00C67979" w:rsidP="00C67979">
            <w:pPr>
              <w:rPr>
                <w:b/>
                <w:bCs/>
              </w:rPr>
            </w:pPr>
            <w:r w:rsidRPr="004E4449">
              <w:rPr>
                <w:b/>
                <w:bCs/>
              </w:rPr>
              <w:t>WARESIDE</w:t>
            </w:r>
          </w:p>
          <w:p w14:paraId="27EF046E" w14:textId="5FDFB9E1" w:rsidR="001111AA" w:rsidRDefault="001A3CD8" w:rsidP="001A3CD8">
            <w:r>
              <w:t xml:space="preserve">1 x </w:t>
            </w:r>
            <w:r w:rsidR="003A4260">
              <w:t>business</w:t>
            </w:r>
            <w:r>
              <w:t xml:space="preserve"> burglary</w:t>
            </w:r>
          </w:p>
          <w:p w14:paraId="603DD180" w14:textId="6B4B1D47" w:rsidR="003A4260" w:rsidRDefault="003A4260" w:rsidP="001A3CD8">
            <w:r>
              <w:t>1 x Attempted burglary</w:t>
            </w:r>
          </w:p>
          <w:p w14:paraId="5D533613" w14:textId="373F05FD" w:rsidR="001A3CD8" w:rsidRPr="00C67979" w:rsidRDefault="001A3CD8" w:rsidP="001A3CD8"/>
        </w:tc>
      </w:tr>
      <w:tr w:rsidR="004E4449" w14:paraId="106BEC63" w14:textId="77777777">
        <w:tc>
          <w:tcPr>
            <w:tcW w:w="4508" w:type="dxa"/>
          </w:tcPr>
          <w:p w14:paraId="4E6C6483" w14:textId="77777777" w:rsidR="00C67979" w:rsidRPr="004E4449" w:rsidRDefault="00C67979" w:rsidP="00C67979">
            <w:pPr>
              <w:rPr>
                <w:b/>
                <w:bCs/>
              </w:rPr>
            </w:pPr>
            <w:r w:rsidRPr="004E4449">
              <w:rPr>
                <w:b/>
                <w:bCs/>
              </w:rPr>
              <w:t xml:space="preserve">WIDFORD </w:t>
            </w:r>
          </w:p>
          <w:p w14:paraId="32D83989" w14:textId="77777777" w:rsidR="00B02F22" w:rsidRPr="004E4449" w:rsidRDefault="00B02F22" w:rsidP="00B02F22">
            <w:r w:rsidRPr="004E4449">
              <w:t>No reported crimes</w:t>
            </w:r>
          </w:p>
          <w:p w14:paraId="30BD5243" w14:textId="231817F2" w:rsidR="004E4449" w:rsidRPr="001111AA" w:rsidRDefault="004E4449" w:rsidP="001111AA"/>
        </w:tc>
        <w:tc>
          <w:tcPr>
            <w:tcW w:w="4508" w:type="dxa"/>
          </w:tcPr>
          <w:p w14:paraId="6A09AE2D" w14:textId="77777777" w:rsidR="004E4449" w:rsidRPr="004E4449" w:rsidRDefault="004E4449" w:rsidP="00C67979"/>
        </w:tc>
      </w:tr>
    </w:tbl>
    <w:p w14:paraId="42288055" w14:textId="77777777" w:rsidR="007435D6" w:rsidRDefault="007435D6">
      <w:pPr>
        <w:rPr>
          <w:b/>
          <w:bCs/>
        </w:rPr>
      </w:pPr>
    </w:p>
    <w:p w14:paraId="7C30C013" w14:textId="77777777" w:rsidR="008F637F" w:rsidRDefault="008F637F" w:rsidP="002B7855">
      <w:pPr>
        <w:rPr>
          <w:b/>
          <w:bCs/>
          <w:sz w:val="28"/>
          <w:szCs w:val="28"/>
        </w:rPr>
      </w:pPr>
    </w:p>
    <w:p w14:paraId="4A6F3E48" w14:textId="77777777" w:rsidR="002B65F3" w:rsidRDefault="002B65F3" w:rsidP="002B65F3">
      <w:pPr>
        <w:rPr>
          <w:b/>
          <w:bCs/>
          <w:sz w:val="28"/>
          <w:szCs w:val="28"/>
        </w:rPr>
      </w:pPr>
      <w:r>
        <w:rPr>
          <w:b/>
          <w:bCs/>
          <w:sz w:val="28"/>
          <w:szCs w:val="28"/>
        </w:rPr>
        <w:t>Other news and updates:</w:t>
      </w:r>
    </w:p>
    <w:p w14:paraId="28B530E4" w14:textId="77777777" w:rsidR="002B65F3" w:rsidRPr="00AB61C8" w:rsidRDefault="002B65F3" w:rsidP="002B65F3">
      <w:pPr>
        <w:pStyle w:val="ListParagraph"/>
        <w:rPr>
          <w:rFonts w:eastAsia="Times New Roman"/>
          <w:sz w:val="20"/>
          <w:szCs w:val="20"/>
        </w:rPr>
      </w:pPr>
    </w:p>
    <w:p w14:paraId="4A216169" w14:textId="77777777" w:rsidR="002B65F3" w:rsidRDefault="002B65F3" w:rsidP="002B65F3">
      <w:pPr>
        <w:rPr>
          <w:rFonts w:eastAsia="Times New Roman"/>
          <w:sz w:val="24"/>
          <w:szCs w:val="24"/>
        </w:rPr>
      </w:pPr>
      <w:r>
        <w:rPr>
          <w:rFonts w:eastAsia="Times New Roman"/>
          <w:sz w:val="24"/>
          <w:szCs w:val="24"/>
        </w:rPr>
        <w:t>The Neighbourhood Policing Team have hit the ground running since the Christmas break, with further sanctions for some of the young offenders linked to anti-social behaviour in Buntingford. These include arrests, a Community Protection Warning, and Anti-social Behaviour Contracts, as well as engagement with those children on the periphery of these incidents. Hopefully these actions and ongoing monitoring of their behaviour will prevent further incidents.</w:t>
      </w:r>
    </w:p>
    <w:p w14:paraId="7DA2D707" w14:textId="77777777" w:rsidR="002B65F3" w:rsidRDefault="002B65F3" w:rsidP="002B65F3">
      <w:pPr>
        <w:rPr>
          <w:rFonts w:eastAsia="Times New Roman"/>
          <w:sz w:val="24"/>
          <w:szCs w:val="24"/>
        </w:rPr>
      </w:pPr>
    </w:p>
    <w:p w14:paraId="6B20183C" w14:textId="77777777" w:rsidR="002B65F3" w:rsidRDefault="002B65F3" w:rsidP="002B65F3">
      <w:pPr>
        <w:rPr>
          <w:rFonts w:eastAsia="Times New Roman"/>
          <w:sz w:val="24"/>
          <w:szCs w:val="24"/>
        </w:rPr>
      </w:pPr>
      <w:r>
        <w:rPr>
          <w:rFonts w:eastAsia="Times New Roman"/>
          <w:sz w:val="24"/>
          <w:szCs w:val="24"/>
        </w:rPr>
        <w:t>The team have been engaging in regular pro-active operations, including:-</w:t>
      </w:r>
    </w:p>
    <w:p w14:paraId="494E96D4" w14:textId="77777777" w:rsidR="002B65F3" w:rsidRDefault="002B65F3" w:rsidP="002B65F3">
      <w:pPr>
        <w:rPr>
          <w:rFonts w:eastAsia="Times New Roman"/>
          <w:sz w:val="24"/>
          <w:szCs w:val="24"/>
        </w:rPr>
      </w:pPr>
    </w:p>
    <w:p w14:paraId="66FD258B" w14:textId="77777777" w:rsidR="002B65F3" w:rsidRDefault="002B65F3" w:rsidP="002B65F3">
      <w:pPr>
        <w:pStyle w:val="ListParagraph"/>
        <w:numPr>
          <w:ilvl w:val="0"/>
          <w:numId w:val="3"/>
        </w:numPr>
        <w:spacing w:after="0" w:line="240" w:lineRule="auto"/>
        <w:contextualSpacing w:val="0"/>
        <w:rPr>
          <w:rFonts w:eastAsia="Times New Roman"/>
          <w:sz w:val="24"/>
          <w:szCs w:val="24"/>
        </w:rPr>
      </w:pPr>
      <w:r w:rsidRPr="006C3C31">
        <w:rPr>
          <w:rFonts w:eastAsia="Times New Roman"/>
          <w:sz w:val="24"/>
          <w:szCs w:val="24"/>
        </w:rPr>
        <w:t>Op Galileo</w:t>
      </w:r>
      <w:r>
        <w:rPr>
          <w:rFonts w:eastAsia="Times New Roman"/>
          <w:sz w:val="24"/>
          <w:szCs w:val="24"/>
        </w:rPr>
        <w:t xml:space="preserve"> – Focused patrols to deter and detect rural-specific crime.</w:t>
      </w:r>
    </w:p>
    <w:p w14:paraId="1896403B" w14:textId="77777777" w:rsidR="002B65F3" w:rsidRDefault="002B65F3" w:rsidP="002B65F3">
      <w:pPr>
        <w:pStyle w:val="ListParagraph"/>
        <w:numPr>
          <w:ilvl w:val="0"/>
          <w:numId w:val="3"/>
        </w:numPr>
        <w:spacing w:after="0" w:line="240" w:lineRule="auto"/>
        <w:contextualSpacing w:val="0"/>
        <w:rPr>
          <w:rFonts w:eastAsia="Times New Roman"/>
          <w:sz w:val="24"/>
          <w:szCs w:val="24"/>
        </w:rPr>
      </w:pPr>
      <w:r>
        <w:rPr>
          <w:rFonts w:eastAsia="Times New Roman"/>
          <w:sz w:val="24"/>
          <w:szCs w:val="24"/>
        </w:rPr>
        <w:t>Op Quadro – Intel-led patrols and stops of people and vehicles of interest.</w:t>
      </w:r>
    </w:p>
    <w:p w14:paraId="572ADF24" w14:textId="77777777" w:rsidR="002B65F3" w:rsidRDefault="002B65F3" w:rsidP="002B65F3">
      <w:pPr>
        <w:pStyle w:val="ListParagraph"/>
        <w:numPr>
          <w:ilvl w:val="0"/>
          <w:numId w:val="3"/>
        </w:numPr>
        <w:spacing w:after="0" w:line="240" w:lineRule="auto"/>
        <w:contextualSpacing w:val="0"/>
        <w:rPr>
          <w:rFonts w:eastAsia="Times New Roman"/>
          <w:sz w:val="24"/>
          <w:szCs w:val="24"/>
        </w:rPr>
      </w:pPr>
      <w:r>
        <w:rPr>
          <w:rFonts w:eastAsia="Times New Roman"/>
          <w:sz w:val="24"/>
          <w:szCs w:val="24"/>
        </w:rPr>
        <w:t>Op Ceroc – Patrols, seizures, recovery, and intel-gathering related to the illegal use of nuisance off road bikes and related vehicles.</w:t>
      </w:r>
    </w:p>
    <w:p w14:paraId="22BF3B67" w14:textId="77777777" w:rsidR="002B65F3" w:rsidRDefault="002B65F3" w:rsidP="002B65F3">
      <w:pPr>
        <w:rPr>
          <w:rFonts w:eastAsia="Times New Roman"/>
          <w:sz w:val="24"/>
          <w:szCs w:val="24"/>
        </w:rPr>
      </w:pPr>
    </w:p>
    <w:p w14:paraId="1D56914C" w14:textId="77777777" w:rsidR="002B65F3" w:rsidRDefault="002B65F3" w:rsidP="002B65F3">
      <w:pPr>
        <w:rPr>
          <w:rFonts w:eastAsia="Times New Roman"/>
          <w:sz w:val="24"/>
          <w:szCs w:val="24"/>
        </w:rPr>
      </w:pPr>
      <w:r>
        <w:rPr>
          <w:rFonts w:eastAsia="Times New Roman"/>
          <w:sz w:val="24"/>
          <w:szCs w:val="24"/>
        </w:rPr>
        <w:t>These operations have led to the disruption of fly-tippers, hare coursers, the arrests of drug drivers, drug seizures, the recovery of stolen vehicles, and seizure and disposal of nuisance vehicles.</w:t>
      </w:r>
    </w:p>
    <w:p w14:paraId="1D10D0E6" w14:textId="77777777" w:rsidR="002B65F3" w:rsidRDefault="002B65F3" w:rsidP="002B65F3">
      <w:pPr>
        <w:rPr>
          <w:rFonts w:eastAsia="Times New Roman"/>
          <w:sz w:val="24"/>
          <w:szCs w:val="24"/>
        </w:rPr>
      </w:pPr>
    </w:p>
    <w:p w14:paraId="292ADB8D" w14:textId="77777777" w:rsidR="002B65F3" w:rsidRDefault="002B65F3" w:rsidP="002B65F3">
      <w:pPr>
        <w:rPr>
          <w:rFonts w:eastAsia="Times New Roman"/>
          <w:sz w:val="24"/>
          <w:szCs w:val="24"/>
        </w:rPr>
      </w:pPr>
      <w:r>
        <w:rPr>
          <w:rFonts w:eastAsia="Times New Roman"/>
          <w:sz w:val="24"/>
          <w:szCs w:val="24"/>
        </w:rPr>
        <w:t>With the new year and new school term, officers and PCSOs have already started to fill the diary with engagements within the local community. This includes several of our schools, businesses, and local groups, building and strengthening relationships with local police.</w:t>
      </w:r>
    </w:p>
    <w:p w14:paraId="6C357B73" w14:textId="77777777" w:rsidR="002B65F3" w:rsidRDefault="002B65F3" w:rsidP="002B65F3">
      <w:pPr>
        <w:rPr>
          <w:rFonts w:eastAsia="Times New Roman"/>
          <w:sz w:val="24"/>
          <w:szCs w:val="24"/>
        </w:rPr>
      </w:pPr>
    </w:p>
    <w:p w14:paraId="5ACDD2B4" w14:textId="77777777" w:rsidR="002B65F3" w:rsidRPr="006C3C31" w:rsidRDefault="002B65F3" w:rsidP="002B65F3">
      <w:pPr>
        <w:rPr>
          <w:rFonts w:eastAsia="Times New Roman"/>
          <w:sz w:val="24"/>
          <w:szCs w:val="24"/>
        </w:rPr>
      </w:pPr>
      <w:r>
        <w:rPr>
          <w:rFonts w:eastAsia="Times New Roman"/>
          <w:sz w:val="24"/>
          <w:szCs w:val="24"/>
        </w:rPr>
        <w:t>5</w:t>
      </w:r>
      <w:r w:rsidRPr="00485570">
        <w:rPr>
          <w:rFonts w:eastAsia="Times New Roman"/>
          <w:sz w:val="24"/>
          <w:szCs w:val="24"/>
          <w:vertAlign w:val="superscript"/>
        </w:rPr>
        <w:t>th</w:t>
      </w:r>
      <w:r>
        <w:rPr>
          <w:rFonts w:eastAsia="Times New Roman"/>
          <w:sz w:val="24"/>
          <w:szCs w:val="24"/>
        </w:rPr>
        <w:t xml:space="preserve"> February sees the team, in conjunction with the National Farmers Union, host the annual Barn Meet. This popular event is a great opportunity for local farmers and rural businesses to learn about what the team have done over the past twelve months, and their plans for the coming year. They will have the chance to ask questions and raise any issues with the speakers, who include the Chief Constable Andy Prophet, and the Police &amp; Crime Commissioner Jonathan Ash-Edwards. There are also promotions from our Crime Prevention Officer and related services offering security marking and other target-hardening initiatives.</w:t>
      </w:r>
    </w:p>
    <w:p w14:paraId="25191AD5" w14:textId="77777777" w:rsidR="002B65F3" w:rsidRDefault="002B65F3" w:rsidP="002B65F3">
      <w:pPr>
        <w:rPr>
          <w:rFonts w:eastAsia="Times New Roman"/>
          <w:sz w:val="24"/>
          <w:szCs w:val="24"/>
        </w:rPr>
      </w:pPr>
    </w:p>
    <w:p w14:paraId="4F27363E" w14:textId="77777777" w:rsidR="002B65F3" w:rsidRDefault="002B65F3" w:rsidP="002B65F3">
      <w:pPr>
        <w:rPr>
          <w:rFonts w:eastAsia="Times New Roman"/>
          <w:sz w:val="24"/>
          <w:szCs w:val="24"/>
        </w:rPr>
      </w:pPr>
      <w:r>
        <w:rPr>
          <w:rFonts w:eastAsia="Times New Roman"/>
          <w:sz w:val="24"/>
          <w:szCs w:val="24"/>
        </w:rPr>
        <w:t>The constabulary are particularly keen for local people to give us feedback on policing via the Herts Connected surveys. We will be looking to set our policing priorities for the upcoming quarter and would very much appreciate if you could share the link and QR code below on social media:-</w:t>
      </w:r>
    </w:p>
    <w:p w14:paraId="2E58D2B3" w14:textId="77777777" w:rsidR="002B65F3" w:rsidRDefault="002B65F3" w:rsidP="002B65F3">
      <w:pPr>
        <w:rPr>
          <w:rFonts w:eastAsia="Times New Roman"/>
          <w:sz w:val="24"/>
          <w:szCs w:val="24"/>
        </w:rPr>
      </w:pPr>
    </w:p>
    <w:p w14:paraId="2097DF44" w14:textId="77777777" w:rsidR="002B65F3" w:rsidRDefault="002B65F3" w:rsidP="002B65F3">
      <w:pPr>
        <w:rPr>
          <w:rFonts w:eastAsia="Times New Roman"/>
          <w:sz w:val="24"/>
          <w:szCs w:val="24"/>
        </w:rPr>
      </w:pPr>
      <w:hyperlink r:id="rId5" w:history="1">
        <w:r w:rsidRPr="00B84007">
          <w:rPr>
            <w:rStyle w:val="Hyperlink"/>
            <w:rFonts w:eastAsia="Times New Roman"/>
            <w:sz w:val="24"/>
            <w:szCs w:val="24"/>
          </w:rPr>
          <w:t>https://bit.ly/hertspolice-psf</w:t>
        </w:r>
      </w:hyperlink>
      <w:r>
        <w:rPr>
          <w:rFonts w:eastAsia="Times New Roman"/>
          <w:sz w:val="24"/>
          <w:szCs w:val="24"/>
        </w:rPr>
        <w:br/>
      </w:r>
      <w:r>
        <w:rPr>
          <w:rFonts w:eastAsia="Times New Roman"/>
          <w:sz w:val="24"/>
          <w:szCs w:val="24"/>
        </w:rPr>
        <w:br/>
      </w:r>
    </w:p>
    <w:p w14:paraId="7D5CFD0E" w14:textId="77777777" w:rsidR="002B65F3" w:rsidRDefault="002B65F3" w:rsidP="002B65F3">
      <w:pPr>
        <w:rPr>
          <w:rFonts w:eastAsia="Times New Roman"/>
          <w:sz w:val="24"/>
          <w:szCs w:val="24"/>
        </w:rPr>
      </w:pPr>
      <w:r>
        <w:rPr>
          <w:rFonts w:eastAsia="Times New Roman"/>
          <w:noProof/>
          <w:sz w:val="24"/>
          <w:szCs w:val="24"/>
        </w:rPr>
        <w:drawing>
          <wp:inline distT="0" distB="0" distL="0" distR="0" wp14:anchorId="7586348D" wp14:editId="56A4F92A">
            <wp:extent cx="2804160" cy="2786380"/>
            <wp:effectExtent l="0" t="0" r="0" b="0"/>
            <wp:docPr id="44155998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59989" name="Picture 1" descr="A qr cod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160" cy="2786380"/>
                    </a:xfrm>
                    <a:prstGeom prst="rect">
                      <a:avLst/>
                    </a:prstGeom>
                    <a:noFill/>
                  </pic:spPr>
                </pic:pic>
              </a:graphicData>
            </a:graphic>
          </wp:inline>
        </w:drawing>
      </w:r>
    </w:p>
    <w:p w14:paraId="7364FB9E" w14:textId="77777777" w:rsidR="002B65F3" w:rsidRDefault="002B65F3" w:rsidP="002B65F3">
      <w:pPr>
        <w:rPr>
          <w:rFonts w:eastAsia="Times New Roman"/>
          <w:sz w:val="24"/>
          <w:szCs w:val="24"/>
        </w:rPr>
      </w:pPr>
    </w:p>
    <w:p w14:paraId="0415CE38" w14:textId="77777777" w:rsidR="002B65F3" w:rsidRDefault="002B65F3" w:rsidP="002B65F3">
      <w:pPr>
        <w:rPr>
          <w:rFonts w:eastAsia="Times New Roman"/>
          <w:sz w:val="24"/>
          <w:szCs w:val="24"/>
        </w:rPr>
      </w:pPr>
    </w:p>
    <w:p w14:paraId="5394EA86" w14:textId="77777777" w:rsidR="002B65F3" w:rsidRDefault="002B65F3" w:rsidP="002B65F3">
      <w:pPr>
        <w:rPr>
          <w:rFonts w:eastAsia="Times New Roman"/>
          <w:sz w:val="24"/>
          <w:szCs w:val="24"/>
        </w:rPr>
      </w:pPr>
      <w:r>
        <w:rPr>
          <w:rFonts w:eastAsia="Times New Roman"/>
          <w:sz w:val="24"/>
          <w:szCs w:val="24"/>
        </w:rPr>
        <w:t xml:space="preserve">If you need to report a crime in progress, please call 999, for all others please use 101 or online reporting </w:t>
      </w:r>
      <w:r w:rsidRPr="00D56C6E">
        <w:rPr>
          <w:rFonts w:eastAsia="Times New Roman"/>
          <w:sz w:val="24"/>
          <w:szCs w:val="24"/>
        </w:rPr>
        <w:t>https://www.herts.police.uk/ro/report/ocr/af/how-to-report-a-crime/</w:t>
      </w:r>
    </w:p>
    <w:p w14:paraId="12F5E8A8" w14:textId="77777777" w:rsidR="002B65F3" w:rsidRDefault="002B65F3" w:rsidP="002B65F3">
      <w:pPr>
        <w:rPr>
          <w:rFonts w:eastAsia="Times New Roman"/>
          <w:sz w:val="24"/>
          <w:szCs w:val="24"/>
        </w:rPr>
      </w:pPr>
    </w:p>
    <w:p w14:paraId="7EEB1D90" w14:textId="77777777" w:rsidR="002B65F3" w:rsidRPr="000E2E47" w:rsidRDefault="002B65F3" w:rsidP="002B65F3">
      <w:pPr>
        <w:rPr>
          <w:rFonts w:eastAsia="Times New Roman"/>
          <w:sz w:val="24"/>
          <w:szCs w:val="24"/>
        </w:rPr>
      </w:pPr>
      <w:r>
        <w:rPr>
          <w:rFonts w:eastAsia="Times New Roman"/>
          <w:sz w:val="24"/>
          <w:szCs w:val="24"/>
        </w:rPr>
        <w:t xml:space="preserve">The </w:t>
      </w:r>
      <w:r w:rsidRPr="000E2E47">
        <w:rPr>
          <w:rFonts w:eastAsia="Times New Roman"/>
          <w:sz w:val="24"/>
          <w:szCs w:val="24"/>
        </w:rPr>
        <w:t>Herts Connected</w:t>
      </w:r>
      <w:r>
        <w:rPr>
          <w:rFonts w:eastAsia="Times New Roman"/>
          <w:sz w:val="24"/>
          <w:szCs w:val="24"/>
        </w:rPr>
        <w:t xml:space="preserve"> system delivers Hertfordshire police’s crime a</w:t>
      </w:r>
      <w:r w:rsidRPr="000E2E47">
        <w:rPr>
          <w:rFonts w:eastAsia="Times New Roman"/>
          <w:sz w:val="24"/>
          <w:szCs w:val="24"/>
        </w:rPr>
        <w:t>lerts.</w:t>
      </w:r>
      <w:r>
        <w:rPr>
          <w:rFonts w:eastAsia="Times New Roman"/>
          <w:sz w:val="24"/>
          <w:szCs w:val="24"/>
        </w:rPr>
        <w:t xml:space="preserve"> Registered local </w:t>
      </w:r>
      <w:r w:rsidRPr="000E2E47">
        <w:rPr>
          <w:rFonts w:eastAsia="Times New Roman"/>
          <w:sz w:val="24"/>
          <w:szCs w:val="24"/>
        </w:rPr>
        <w:t xml:space="preserve">residents </w:t>
      </w:r>
      <w:r>
        <w:rPr>
          <w:rFonts w:eastAsia="Times New Roman"/>
          <w:sz w:val="24"/>
          <w:szCs w:val="24"/>
        </w:rPr>
        <w:t>can</w:t>
      </w:r>
      <w:r w:rsidRPr="000E2E47">
        <w:rPr>
          <w:rFonts w:eastAsia="Times New Roman"/>
          <w:sz w:val="24"/>
          <w:szCs w:val="24"/>
        </w:rPr>
        <w:t xml:space="preserve"> receive the latest crime or emergency updates and alerts, as well as </w:t>
      </w:r>
      <w:r w:rsidRPr="000E2E47">
        <w:rPr>
          <w:rFonts w:eastAsia="Times New Roman"/>
          <w:sz w:val="24"/>
          <w:szCs w:val="24"/>
        </w:rPr>
        <w:lastRenderedPageBreak/>
        <w:t>information about policing events in your area. Local residents can get involved in helping to make their local area a safer place, tell us what police should be doing in their area, shape the initiatives that help to keep people and property safe, and tell us what matters are causing local communities harm.</w:t>
      </w:r>
    </w:p>
    <w:p w14:paraId="1CDA27C8" w14:textId="77777777" w:rsidR="002B65F3" w:rsidRPr="000E2E47" w:rsidRDefault="002B65F3" w:rsidP="002B65F3">
      <w:pPr>
        <w:rPr>
          <w:rFonts w:eastAsia="Times New Roman"/>
          <w:sz w:val="24"/>
          <w:szCs w:val="24"/>
        </w:rPr>
      </w:pPr>
    </w:p>
    <w:p w14:paraId="7834F0E7" w14:textId="77777777" w:rsidR="002B65F3" w:rsidRDefault="002B65F3" w:rsidP="002B65F3">
      <w:pPr>
        <w:rPr>
          <w:rFonts w:eastAsia="Times New Roman"/>
          <w:sz w:val="24"/>
          <w:szCs w:val="24"/>
        </w:rPr>
      </w:pPr>
      <w:r>
        <w:rPr>
          <w:rFonts w:eastAsia="Times New Roman"/>
          <w:sz w:val="24"/>
          <w:szCs w:val="24"/>
        </w:rPr>
        <w:t xml:space="preserve">The more residents that register, the better informed and safer our communities will be. </w:t>
      </w:r>
      <w:r w:rsidRPr="000E2E47">
        <w:rPr>
          <w:rFonts w:eastAsia="Times New Roman"/>
          <w:sz w:val="24"/>
          <w:szCs w:val="24"/>
        </w:rPr>
        <w:t xml:space="preserve">We would be most grateful if you could </w:t>
      </w:r>
      <w:r>
        <w:rPr>
          <w:rFonts w:eastAsia="Times New Roman"/>
          <w:sz w:val="24"/>
          <w:szCs w:val="24"/>
        </w:rPr>
        <w:t xml:space="preserve">continue to </w:t>
      </w:r>
      <w:r w:rsidRPr="000E2E47">
        <w:rPr>
          <w:rFonts w:eastAsia="Times New Roman"/>
          <w:sz w:val="24"/>
          <w:szCs w:val="24"/>
        </w:rPr>
        <w:t>share the link below in any parish communications</w:t>
      </w:r>
      <w:r>
        <w:rPr>
          <w:rFonts w:eastAsia="Times New Roman"/>
          <w:sz w:val="24"/>
          <w:szCs w:val="24"/>
        </w:rPr>
        <w:t>,</w:t>
      </w:r>
      <w:r w:rsidRPr="000E2E47">
        <w:rPr>
          <w:rFonts w:eastAsia="Times New Roman"/>
          <w:sz w:val="24"/>
          <w:szCs w:val="24"/>
        </w:rPr>
        <w:t xml:space="preserve"> and</w:t>
      </w:r>
      <w:r>
        <w:rPr>
          <w:rFonts w:eastAsia="Times New Roman"/>
          <w:sz w:val="24"/>
          <w:szCs w:val="24"/>
        </w:rPr>
        <w:t xml:space="preserve"> especially on</w:t>
      </w:r>
      <w:r w:rsidRPr="000E2E47">
        <w:rPr>
          <w:rFonts w:eastAsia="Times New Roman"/>
          <w:sz w:val="24"/>
          <w:szCs w:val="24"/>
        </w:rPr>
        <w:t xml:space="preserve"> social media</w:t>
      </w:r>
      <w:r>
        <w:rPr>
          <w:rFonts w:eastAsia="Times New Roman"/>
          <w:sz w:val="24"/>
          <w:szCs w:val="24"/>
        </w:rPr>
        <w:t>,</w:t>
      </w:r>
      <w:r w:rsidRPr="000E2E47">
        <w:rPr>
          <w:rFonts w:eastAsia="Times New Roman"/>
          <w:sz w:val="24"/>
          <w:szCs w:val="24"/>
        </w:rPr>
        <w:t xml:space="preserve"> to encourage as many local residents as possible to sign up.</w:t>
      </w:r>
    </w:p>
    <w:p w14:paraId="220AD88A" w14:textId="77777777" w:rsidR="002B65F3" w:rsidRPr="000E2E47" w:rsidRDefault="002B65F3" w:rsidP="002B65F3">
      <w:pPr>
        <w:rPr>
          <w:rFonts w:eastAsia="Times New Roman"/>
          <w:sz w:val="24"/>
          <w:szCs w:val="24"/>
        </w:rPr>
      </w:pPr>
    </w:p>
    <w:p w14:paraId="1521DB1C" w14:textId="77777777" w:rsidR="002B65F3" w:rsidRPr="000E2E47" w:rsidRDefault="002B65F3" w:rsidP="002B65F3">
      <w:pPr>
        <w:rPr>
          <w:rFonts w:eastAsia="Times New Roman"/>
          <w:sz w:val="24"/>
          <w:szCs w:val="24"/>
        </w:rPr>
      </w:pPr>
      <w:r w:rsidRPr="000E2E47">
        <w:rPr>
          <w:rFonts w:eastAsia="Times New Roman"/>
          <w:sz w:val="24"/>
          <w:szCs w:val="24"/>
        </w:rPr>
        <w:t>https://www.hertsconnected.co.uk/</w:t>
      </w:r>
    </w:p>
    <w:p w14:paraId="4EDF84C2" w14:textId="77777777" w:rsidR="002B65F3" w:rsidRPr="000E2E47" w:rsidRDefault="002B65F3" w:rsidP="002B65F3">
      <w:pPr>
        <w:rPr>
          <w:rFonts w:eastAsia="Times New Roman"/>
          <w:sz w:val="24"/>
          <w:szCs w:val="24"/>
        </w:rPr>
      </w:pPr>
    </w:p>
    <w:p w14:paraId="6FF4DA2B" w14:textId="77777777" w:rsidR="002B65F3" w:rsidRDefault="002B65F3" w:rsidP="002B65F3">
      <w:pPr>
        <w:rPr>
          <w:rFonts w:eastAsia="Times New Roman"/>
          <w:sz w:val="24"/>
          <w:szCs w:val="24"/>
        </w:rPr>
      </w:pPr>
      <w:r w:rsidRPr="000E2E47">
        <w:rPr>
          <w:rFonts w:eastAsia="Times New Roman"/>
          <w:sz w:val="24"/>
          <w:szCs w:val="24"/>
        </w:rPr>
        <w:t>Your cooperation is very much appreciated.</w:t>
      </w:r>
    </w:p>
    <w:p w14:paraId="1F629FB4" w14:textId="77777777" w:rsidR="002B65F3" w:rsidRDefault="002B65F3" w:rsidP="002B65F3">
      <w:pPr>
        <w:rPr>
          <w:rFonts w:eastAsia="Times New Roman"/>
          <w:sz w:val="24"/>
          <w:szCs w:val="24"/>
        </w:rPr>
      </w:pPr>
    </w:p>
    <w:p w14:paraId="25958E70" w14:textId="77777777" w:rsidR="002B65F3" w:rsidRPr="00963561" w:rsidRDefault="002B65F3" w:rsidP="002B65F3">
      <w:pPr>
        <w:rPr>
          <w:rFonts w:eastAsia="Times New Roman"/>
          <w:sz w:val="24"/>
          <w:szCs w:val="24"/>
        </w:rPr>
      </w:pPr>
      <w:r>
        <w:rPr>
          <w:rFonts w:eastAsia="Times New Roman"/>
          <w:sz w:val="24"/>
          <w:szCs w:val="24"/>
        </w:rPr>
        <w:t xml:space="preserve">Additional Crime Prevention Advice can be found via this link: </w:t>
      </w:r>
      <w:hyperlink r:id="rId7" w:history="1">
        <w:r w:rsidRPr="007412A6">
          <w:rPr>
            <w:rStyle w:val="Hyperlink"/>
            <w:rFonts w:eastAsia="Times New Roman"/>
            <w:sz w:val="24"/>
            <w:szCs w:val="24"/>
          </w:rPr>
          <w:t>https://www.herts.police.uk/cp/crime-prevention/</w:t>
        </w:r>
      </w:hyperlink>
      <w:r>
        <w:rPr>
          <w:rFonts w:eastAsia="Times New Roman"/>
          <w:sz w:val="24"/>
          <w:szCs w:val="24"/>
        </w:rPr>
        <w:t xml:space="preserve">   Thank you</w:t>
      </w:r>
      <w:r>
        <w:rPr>
          <w:rFonts w:eastAsia="Times New Roman"/>
          <w:sz w:val="24"/>
          <w:szCs w:val="24"/>
        </w:rPr>
        <w:br/>
      </w:r>
      <w:r>
        <w:rPr>
          <w:rFonts w:eastAsia="Times New Roman"/>
          <w:sz w:val="24"/>
          <w:szCs w:val="24"/>
        </w:rPr>
        <w:br/>
        <w:t>East Herts Rural Highlights Video 2024-25</w:t>
      </w:r>
      <w:r>
        <w:rPr>
          <w:rFonts w:eastAsia="Times New Roman"/>
          <w:sz w:val="24"/>
          <w:szCs w:val="24"/>
        </w:rPr>
        <w:br/>
      </w:r>
      <w:hyperlink r:id="rId8" w:history="1">
        <w:r w:rsidRPr="00B55AFA">
          <w:rPr>
            <w:rStyle w:val="Hyperlink"/>
            <w:rFonts w:eastAsia="Times New Roman"/>
            <w:sz w:val="24"/>
            <w:szCs w:val="24"/>
          </w:rPr>
          <w:t>https://youtu.be/bnf6PE4uuvc?feature=shared</w:t>
        </w:r>
      </w:hyperlink>
    </w:p>
    <w:p w14:paraId="5B275AE7" w14:textId="77777777" w:rsidR="00B62B97" w:rsidRDefault="00B62B97" w:rsidP="002B65F3">
      <w:pPr>
        <w:rPr>
          <w:b/>
          <w:bCs/>
        </w:rPr>
      </w:pPr>
    </w:p>
    <w:sectPr w:rsidR="00B62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BA4"/>
    <w:multiLevelType w:val="hybridMultilevel"/>
    <w:tmpl w:val="C9EAA5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5302C"/>
    <w:multiLevelType w:val="hybridMultilevel"/>
    <w:tmpl w:val="9EC6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B4547"/>
    <w:multiLevelType w:val="hybridMultilevel"/>
    <w:tmpl w:val="9AF4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962239">
    <w:abstractNumId w:val="1"/>
  </w:num>
  <w:num w:numId="2" w16cid:durableId="980696798">
    <w:abstractNumId w:val="0"/>
  </w:num>
  <w:num w:numId="3" w16cid:durableId="151191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D6"/>
    <w:rsid w:val="00025C1F"/>
    <w:rsid w:val="00057509"/>
    <w:rsid w:val="00082C5A"/>
    <w:rsid w:val="00090100"/>
    <w:rsid w:val="000971E8"/>
    <w:rsid w:val="000E1EB8"/>
    <w:rsid w:val="000E488A"/>
    <w:rsid w:val="001111AA"/>
    <w:rsid w:val="0012405B"/>
    <w:rsid w:val="0014702C"/>
    <w:rsid w:val="001623C2"/>
    <w:rsid w:val="001A3CD8"/>
    <w:rsid w:val="00202DDD"/>
    <w:rsid w:val="00205928"/>
    <w:rsid w:val="002327BB"/>
    <w:rsid w:val="002372D4"/>
    <w:rsid w:val="002B606A"/>
    <w:rsid w:val="002B65F3"/>
    <w:rsid w:val="002B7855"/>
    <w:rsid w:val="002F7051"/>
    <w:rsid w:val="003008CD"/>
    <w:rsid w:val="003056B2"/>
    <w:rsid w:val="003323A1"/>
    <w:rsid w:val="003654D3"/>
    <w:rsid w:val="003815A9"/>
    <w:rsid w:val="00392CB6"/>
    <w:rsid w:val="003A2D69"/>
    <w:rsid w:val="003A4260"/>
    <w:rsid w:val="003C537A"/>
    <w:rsid w:val="003D4D9D"/>
    <w:rsid w:val="0042626E"/>
    <w:rsid w:val="004E4449"/>
    <w:rsid w:val="0056428F"/>
    <w:rsid w:val="005779D5"/>
    <w:rsid w:val="00585121"/>
    <w:rsid w:val="006317E7"/>
    <w:rsid w:val="006737F6"/>
    <w:rsid w:val="006940BA"/>
    <w:rsid w:val="006A32C2"/>
    <w:rsid w:val="006D03BC"/>
    <w:rsid w:val="006E545F"/>
    <w:rsid w:val="007064B0"/>
    <w:rsid w:val="00715DDD"/>
    <w:rsid w:val="00726A06"/>
    <w:rsid w:val="007357FB"/>
    <w:rsid w:val="007435D6"/>
    <w:rsid w:val="00780CF6"/>
    <w:rsid w:val="00786F7B"/>
    <w:rsid w:val="007968C6"/>
    <w:rsid w:val="007A2870"/>
    <w:rsid w:val="007D43F9"/>
    <w:rsid w:val="00846DB3"/>
    <w:rsid w:val="00895E9D"/>
    <w:rsid w:val="008A1F75"/>
    <w:rsid w:val="008E61F8"/>
    <w:rsid w:val="008F210C"/>
    <w:rsid w:val="008F637F"/>
    <w:rsid w:val="009C3151"/>
    <w:rsid w:val="009D5D85"/>
    <w:rsid w:val="00A75E76"/>
    <w:rsid w:val="00A96D13"/>
    <w:rsid w:val="00AB0C24"/>
    <w:rsid w:val="00AC2ACC"/>
    <w:rsid w:val="00B000D8"/>
    <w:rsid w:val="00B02F22"/>
    <w:rsid w:val="00B0343C"/>
    <w:rsid w:val="00B62B97"/>
    <w:rsid w:val="00B8621B"/>
    <w:rsid w:val="00B8791F"/>
    <w:rsid w:val="00BA2F6E"/>
    <w:rsid w:val="00C67979"/>
    <w:rsid w:val="00C946F4"/>
    <w:rsid w:val="00D269EF"/>
    <w:rsid w:val="00D32787"/>
    <w:rsid w:val="00D644B1"/>
    <w:rsid w:val="00D75811"/>
    <w:rsid w:val="00D75817"/>
    <w:rsid w:val="00DB142B"/>
    <w:rsid w:val="00DD50C1"/>
    <w:rsid w:val="00EC637B"/>
    <w:rsid w:val="00EE3072"/>
    <w:rsid w:val="00EE3278"/>
    <w:rsid w:val="00F36EAB"/>
    <w:rsid w:val="00F41C93"/>
    <w:rsid w:val="00F436D3"/>
    <w:rsid w:val="00F53147"/>
    <w:rsid w:val="00F80479"/>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F06D"/>
  <w15:chartTrackingRefBased/>
  <w15:docId w15:val="{FCF2344B-4858-4A48-B50B-6C0236C4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D6"/>
    <w:pPr>
      <w:suppressAutoHyphens/>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7435D6"/>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35D6"/>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35D6"/>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35D6"/>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35D6"/>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35D6"/>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35D6"/>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35D6"/>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35D6"/>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5D6"/>
    <w:rPr>
      <w:rFonts w:eastAsiaTheme="majorEastAsia" w:cstheme="majorBidi"/>
      <w:color w:val="272727" w:themeColor="text1" w:themeTint="D8"/>
    </w:rPr>
  </w:style>
  <w:style w:type="paragraph" w:styleId="Title">
    <w:name w:val="Title"/>
    <w:basedOn w:val="Normal"/>
    <w:next w:val="Normal"/>
    <w:link w:val="TitleChar"/>
    <w:uiPriority w:val="10"/>
    <w:qFormat/>
    <w:rsid w:val="007435D6"/>
    <w:pPr>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3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5D6"/>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3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5D6"/>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35D6"/>
    <w:rPr>
      <w:i/>
      <w:iCs/>
      <w:color w:val="404040" w:themeColor="text1" w:themeTint="BF"/>
    </w:rPr>
  </w:style>
  <w:style w:type="paragraph" w:styleId="ListParagraph">
    <w:name w:val="List Paragraph"/>
    <w:basedOn w:val="Normal"/>
    <w:uiPriority w:val="34"/>
    <w:qFormat/>
    <w:rsid w:val="007435D6"/>
    <w:pPr>
      <w:suppressAutoHyphens w:val="0"/>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35D6"/>
    <w:rPr>
      <w:i/>
      <w:iCs/>
      <w:color w:val="0F4761" w:themeColor="accent1" w:themeShade="BF"/>
    </w:rPr>
  </w:style>
  <w:style w:type="paragraph" w:styleId="IntenseQuote">
    <w:name w:val="Intense Quote"/>
    <w:basedOn w:val="Normal"/>
    <w:next w:val="Normal"/>
    <w:link w:val="IntenseQuoteChar"/>
    <w:uiPriority w:val="30"/>
    <w:qFormat/>
    <w:rsid w:val="007435D6"/>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35D6"/>
    <w:rPr>
      <w:i/>
      <w:iCs/>
      <w:color w:val="0F4761" w:themeColor="accent1" w:themeShade="BF"/>
    </w:rPr>
  </w:style>
  <w:style w:type="character" w:styleId="IntenseReference">
    <w:name w:val="Intense Reference"/>
    <w:basedOn w:val="DefaultParagraphFont"/>
    <w:uiPriority w:val="32"/>
    <w:qFormat/>
    <w:rsid w:val="007435D6"/>
    <w:rPr>
      <w:b/>
      <w:bCs/>
      <w:smallCaps/>
      <w:color w:val="0F4761" w:themeColor="accent1" w:themeShade="BF"/>
      <w:spacing w:val="5"/>
    </w:rPr>
  </w:style>
  <w:style w:type="character" w:styleId="Hyperlink">
    <w:name w:val="Hyperlink"/>
    <w:basedOn w:val="DefaultParagraphFont"/>
    <w:uiPriority w:val="99"/>
    <w:unhideWhenUsed/>
    <w:rsid w:val="008F210C"/>
    <w:rPr>
      <w:color w:val="467886" w:themeColor="hyperlink"/>
      <w:u w:val="single"/>
    </w:rPr>
  </w:style>
  <w:style w:type="table" w:styleId="TableGrid">
    <w:name w:val="Table Grid"/>
    <w:basedOn w:val="TableNormal"/>
    <w:uiPriority w:val="39"/>
    <w:rsid w:val="004E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97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nf6PE4uuvc?feature=shared" TargetMode="External"/><Relationship Id="rId3" Type="http://schemas.openxmlformats.org/officeDocument/2006/relationships/settings" Target="settings.xml"/><Relationship Id="rId7" Type="http://schemas.openxmlformats.org/officeDocument/2006/relationships/hyperlink" Target="https://www.herts.police.uk/cp/crime-pre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it.ly/hertspolice-ps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BLACKHAM, Rhona 6740</dc:creator>
  <cp:keywords/>
  <dc:description/>
  <cp:lastModifiedBy>DE BRUYN, Leon 6389</cp:lastModifiedBy>
  <cp:revision>5</cp:revision>
  <dcterms:created xsi:type="dcterms:W3CDTF">2026-02-05T11:52:00Z</dcterms:created>
  <dcterms:modified xsi:type="dcterms:W3CDTF">2026-02-05T13:39:00Z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2025-02-03T09:34:36Z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0e43eaed-6344-4cc4-82e8-46686ab111e4</vt:lpwstr>
  </property>
  <property fmtid="{D5CDD505-2E9C-101B-9397-08002B2CF9AE}" pid="8" name="MSIP_Label_b8b5aee8-5735-4353-85b0-06b0f114040f_ContentBits">
    <vt:lpwstr>0</vt:lpwstr>
  </property>
</Properties>
</file>